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B9BD5" w:themeColor="accent1"/>
          <w:rtl/>
        </w:rPr>
        <w:id w:val="1193426643"/>
        <w:docPartObj>
          <w:docPartGallery w:val="Cover Pages"/>
          <w:docPartUnique/>
        </w:docPartObj>
      </w:sdtPr>
      <w:sdtEndPr>
        <w:rPr>
          <w:rFonts w:ascii="Arabic Typesetting" w:hAnsi="Arabic Typesetting" w:cs="PT Bold Heading"/>
          <w:b/>
          <w:bCs/>
          <w:color w:val="auto"/>
          <w:rtl w:val="0"/>
        </w:rPr>
      </w:sdtEndPr>
      <w:sdtContent>
        <w:p w14:paraId="01C3B454" w14:textId="3477C213" w:rsidR="00525839" w:rsidRDefault="00525839">
          <w:pPr>
            <w:pStyle w:val="NoSpacing"/>
            <w:spacing w:before="1540" w:after="240"/>
            <w:jc w:val="center"/>
            <w:rPr>
              <w:color w:val="5B9BD5" w:themeColor="accent1"/>
              <w:rtl/>
            </w:rPr>
          </w:pPr>
        </w:p>
        <w:p w14:paraId="4BE99A36" w14:textId="29FB708B" w:rsidR="00D63745" w:rsidRDefault="00D6374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A956F95" wp14:editId="2E194ADB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2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sz w:val="56"/>
              <w:szCs w:val="56"/>
            </w:rPr>
            <w:alias w:val="العنوان"/>
            <w:tag w:val=""/>
            <w:id w:val="1735040861"/>
            <w:placeholder>
              <w:docPart w:val="C590690A7AC44B2AB6EEE01306F27EB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BCDDD17" w14:textId="46A430B8" w:rsidR="00D63745" w:rsidRDefault="0022361A" w:rsidP="005428E5">
              <w:pPr>
                <w:pStyle w:val="NoSpacing"/>
                <w:pBdr>
                  <w:top w:val="single" w:sz="6" w:space="8" w:color="5B9BD5" w:themeColor="accent1"/>
                  <w:bottom w:val="single" w:sz="6" w:space="6" w:color="5B9BD5" w:themeColor="accent1"/>
                </w:pBdr>
                <w:bidi w:val="0"/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22361A">
                <w:rPr>
                  <w:rFonts w:asciiTheme="majorHAnsi" w:eastAsiaTheme="majorEastAsia" w:hAnsiTheme="majorHAnsi" w:cstheme="majorBidi"/>
                  <w:b/>
                  <w:bCs/>
                  <w:caps/>
                  <w:sz w:val="56"/>
                  <w:szCs w:val="56"/>
                </w:rPr>
                <w:t>establishing research chair form</w:t>
              </w:r>
            </w:p>
          </w:sdtContent>
        </w:sdt>
        <w:p w14:paraId="03A7932D" w14:textId="4F7714E1" w:rsidR="00D63745" w:rsidRDefault="00D63745" w:rsidP="00D63745">
          <w:pPr>
            <w:pStyle w:val="NoSpacing"/>
            <w:rPr>
              <w:color w:val="5B9BD5" w:themeColor="accent1"/>
              <w:sz w:val="28"/>
              <w:szCs w:val="28"/>
            </w:rPr>
          </w:pPr>
        </w:p>
        <w:p w14:paraId="4EC5D454" w14:textId="77777777" w:rsidR="00D63745" w:rsidRDefault="00D6374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B40FAEA" wp14:editId="26E6B069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3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6F7016" w14:textId="77777777" w:rsidR="00D63745" w:rsidRDefault="00D63745">
          <w:pPr>
            <w:bidi w:val="0"/>
            <w:spacing w:after="160" w:line="259" w:lineRule="auto"/>
            <w:rPr>
              <w:rFonts w:ascii="Arabic Typesetting" w:hAnsi="Arabic Typesetting" w:cs="PT Bold Heading"/>
              <w:b/>
              <w:bCs/>
              <w:rtl/>
            </w:rPr>
          </w:pPr>
          <w:r>
            <w:rPr>
              <w:rFonts w:ascii="Arabic Typesetting" w:hAnsi="Arabic Typesetting" w:cs="PT Bold Heading"/>
              <w:b/>
              <w:bCs/>
              <w:rtl/>
            </w:rPr>
            <w:br w:type="page"/>
          </w:r>
        </w:p>
      </w:sdtContent>
    </w:sdt>
    <w:p w14:paraId="4C2BC01A" w14:textId="77777777" w:rsidR="009A39AC" w:rsidRPr="009A39AC" w:rsidRDefault="009A39AC" w:rsidP="00CD06F5">
      <w:pPr>
        <w:jc w:val="center"/>
        <w:rPr>
          <w:rFonts w:ascii="Arabic Typesetting" w:hAnsi="Arabic Typesetting" w:cs="PT Bold Heading"/>
          <w:b/>
          <w:bCs/>
          <w:sz w:val="4"/>
          <w:szCs w:val="4"/>
          <w:rtl/>
        </w:rPr>
      </w:pPr>
    </w:p>
    <w:p w14:paraId="4575838E" w14:textId="75CDBBFD" w:rsidR="00CD06F5" w:rsidRPr="00F8198C" w:rsidRDefault="00F8198C" w:rsidP="00CD06F5">
      <w:pPr>
        <w:jc w:val="center"/>
        <w:rPr>
          <w:rFonts w:ascii="Arabic Typesetting" w:hAnsi="Arabic Typesetting" w:cs="PT Bold Heading"/>
          <w:b/>
          <w:bCs/>
          <w:sz w:val="32"/>
          <w:szCs w:val="32"/>
          <w:rtl/>
        </w:rPr>
      </w:pPr>
      <w:r w:rsidRPr="00F8198C">
        <w:rPr>
          <w:rFonts w:ascii="Arabic Typesetting" w:hAnsi="Arabic Typesetting" w:cs="PT Bold Heading"/>
          <w:b/>
          <w:bCs/>
          <w:sz w:val="32"/>
          <w:szCs w:val="32"/>
        </w:rPr>
        <w:t>Form (1)</w:t>
      </w:r>
    </w:p>
    <w:p w14:paraId="4844BDD2" w14:textId="53B37A0F" w:rsidR="00CD06F5" w:rsidRPr="001702FE" w:rsidRDefault="00F8198C" w:rsidP="0022361A">
      <w:pPr>
        <w:pStyle w:val="ListParagraph"/>
        <w:bidi w:val="0"/>
        <w:ind w:hanging="630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Main Chair Data</w:t>
      </w:r>
    </w:p>
    <w:p w14:paraId="1032F5F6" w14:textId="5B8154D3" w:rsidR="00CD06F5" w:rsidRPr="00FA3074" w:rsidRDefault="00F8198C" w:rsidP="00813C94">
      <w:pPr>
        <w:bidi w:val="0"/>
        <w:ind w:right="54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 xml:space="preserve">Name of the </w:t>
      </w:r>
      <w:r w:rsidR="00813C94">
        <w:rPr>
          <w:rFonts w:ascii="Arabic Typesetting" w:eastAsia="Times New Roman" w:hAnsi="Arabic Typesetting" w:cs="Arabic Typesetting"/>
          <w:color w:val="2B2B2B"/>
          <w:sz w:val="32"/>
          <w:szCs w:val="32"/>
        </w:rPr>
        <w:t xml:space="preserve">proposed </w:t>
      </w:r>
      <w:r w:rsid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Chai</w:t>
      </w:r>
      <w:r w:rsidR="00813C94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r………………………………………………</w:t>
      </w: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  <w:t>..................................................</w:t>
      </w:r>
    </w:p>
    <w:p w14:paraId="0E129B96" w14:textId="5085662C" w:rsidR="00CD06F5" w:rsidRPr="0022361A" w:rsidRDefault="00A62FA1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bookmarkStart w:id="0" w:name="_Hlk164755885"/>
      <w:r>
        <w:rPr>
          <w:rFonts w:ascii="Arabic Typesetting" w:eastAsia="Times New Roman" w:hAnsi="Arabic Typesetting" w:cs="Arabic Typesetting"/>
          <w:color w:val="2B2B2B"/>
          <w:sz w:val="32"/>
          <w:szCs w:val="32"/>
        </w:rPr>
        <w:t>R</w:t>
      </w:r>
      <w:r w:rsidR="00F8198C"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 xml:space="preserve">esearch </w:t>
      </w:r>
      <w:r>
        <w:rPr>
          <w:rFonts w:ascii="Arabic Typesetting" w:eastAsia="Times New Roman" w:hAnsi="Arabic Typesetting" w:cs="Arabic Typesetting"/>
          <w:color w:val="2B2B2B"/>
          <w:sz w:val="32"/>
          <w:szCs w:val="32"/>
        </w:rPr>
        <w:t>Ch</w:t>
      </w:r>
      <w:r w:rsidR="00F8198C"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air</w:t>
      </w:r>
      <w:r w:rsidRPr="00A62FA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 xml:space="preserve"> </w:t>
      </w: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Field</w:t>
      </w:r>
      <w:r w:rsidR="00F8198C"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:</w:t>
      </w:r>
      <w:bookmarkEnd w:id="0"/>
      <w:r w:rsidR="00F8198C" w:rsidRPr="0022361A"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  <w:t xml:space="preserve"> </w:t>
      </w:r>
      <w:r w:rsidR="00F8198C"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..........................................................................................................................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</w:t>
      </w:r>
    </w:p>
    <w:p w14:paraId="74361C57" w14:textId="149145E5" w:rsidR="00F8198C" w:rsidRPr="0022361A" w:rsidRDefault="00F8198C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F8198C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Specialization of research</w:t>
      </w:r>
      <w:r>
        <w:rPr>
          <w:rFonts w:ascii="Arabic Typesetting" w:eastAsia="Times New Roman" w:hAnsi="Arabic Typesetting" w:cs="Arabic Typesetting"/>
          <w:color w:val="2B2B2B"/>
          <w:sz w:val="32"/>
          <w:szCs w:val="32"/>
        </w:rPr>
        <w:t xml:space="preserve"> chair:</w:t>
      </w: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 xml:space="preserve"> ...........................................................................................................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...</w:t>
      </w:r>
    </w:p>
    <w:p w14:paraId="01FCB640" w14:textId="6505B7EE" w:rsidR="00F8198C" w:rsidRPr="0022361A" w:rsidRDefault="00DB2EC4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>
        <w:rPr>
          <w:rFonts w:ascii="Arabic Typesetting" w:eastAsia="Times New Roman" w:hAnsi="Arabic Typesetting" w:cs="Arabic Typesetting"/>
          <w:color w:val="2B2B2B"/>
          <w:sz w:val="32"/>
          <w:szCs w:val="32"/>
        </w:rPr>
        <w:t>Host College of the Research Chair:</w:t>
      </w:r>
      <w:r w:rsidRPr="0022361A">
        <w:rPr>
          <w:rFonts w:ascii="Arabic Typesetting" w:eastAsia="Times New Roman" w:hAnsi="Arabic Typesetting" w:cs="Arabic Typesetting" w:hint="cs"/>
          <w:color w:val="2B2B2B"/>
          <w:sz w:val="32"/>
          <w:szCs w:val="32"/>
          <w:rtl/>
        </w:rPr>
        <w:t xml:space="preserve"> ...............................................................</w:t>
      </w: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Department</w:t>
      </w:r>
      <w:r w:rsidRPr="0022361A">
        <w:rPr>
          <w:rFonts w:ascii="Arabic Typesetting" w:eastAsia="Times New Roman" w:hAnsi="Arabic Typesetting" w:cs="Arabic Typesetting" w:hint="cs"/>
          <w:color w:val="2B2B2B"/>
          <w:sz w:val="32"/>
          <w:szCs w:val="32"/>
          <w:rtl/>
        </w:rPr>
        <w:t>............................................................</w:t>
      </w: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  <w:t>.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...................</w:t>
      </w:r>
    </w:p>
    <w:p w14:paraId="0EDC23DE" w14:textId="276E0166" w:rsidR="00DB2EC4" w:rsidRPr="0022361A" w:rsidRDefault="00DB2EC4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22361A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Supporting entity......................................................................................................................................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</w:t>
      </w:r>
    </w:p>
    <w:p w14:paraId="3FFEE9ED" w14:textId="42387B06" w:rsidR="00DB2EC4" w:rsidRPr="00105BDF" w:rsidRDefault="00DB2EC4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105BDF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Vision &amp;Mission of the Research Chair:</w:t>
      </w:r>
      <w:r w:rsidR="00AB3B8E" w:rsidRPr="00105BDF"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  <w:t xml:space="preserve"> </w:t>
      </w:r>
      <w:r w:rsidR="00AB3B8E" w:rsidRPr="00105BDF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..........................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.....................................................................</w:t>
      </w:r>
      <w:r w:rsidR="00AB3B8E" w:rsidRPr="00105BDF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</w:t>
      </w:r>
    </w:p>
    <w:p w14:paraId="28857F99" w14:textId="4B47A51F" w:rsidR="00DB2EC4" w:rsidRPr="00105BDF" w:rsidRDefault="00DB2EC4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105BDF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Goals of the Research Chair:</w:t>
      </w:r>
      <w:r w:rsidR="00AB3B8E" w:rsidRPr="00105BDF">
        <w:rPr>
          <w:rFonts w:ascii="Arabic Typesetting" w:eastAsia="Times New Roman" w:hAnsi="Arabic Typesetting" w:cs="Arabic Typesetting" w:hint="cs"/>
          <w:color w:val="2B2B2B"/>
          <w:sz w:val="32"/>
          <w:szCs w:val="32"/>
          <w:rtl/>
        </w:rPr>
        <w:t xml:space="preserve"> </w:t>
      </w:r>
      <w:r w:rsidR="00AB3B8E" w:rsidRPr="00105BDF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</w:t>
      </w:r>
      <w:r w:rsidR="00AB3B8E" w:rsidRPr="00105BDF">
        <w:rPr>
          <w:rFonts w:ascii="Arabic Typesetting" w:eastAsia="Times New Roman" w:hAnsi="Arabic Typesetting" w:cs="Arabic Typesetting" w:hint="cs"/>
          <w:color w:val="2B2B2B"/>
          <w:sz w:val="32"/>
          <w:szCs w:val="32"/>
          <w:rtl/>
        </w:rPr>
        <w:t>....................</w:t>
      </w:r>
      <w:r w:rsidR="00AB3B8E" w:rsidRPr="00105BDF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...............................................................................................</w:t>
      </w:r>
    </w:p>
    <w:p w14:paraId="6D9594A4" w14:textId="2ECB628A" w:rsidR="00AB3B8E" w:rsidRPr="00BE4E07" w:rsidRDefault="00C32F5B" w:rsidP="0022361A">
      <w:pPr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rtl/>
        </w:rPr>
      </w:pPr>
      <w:r w:rsidRPr="00C32F5B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Justifications for establishing the chair</w:t>
      </w:r>
      <w:r w:rsidR="00AB3B8E" w:rsidRPr="00BE4E07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</w:rPr>
        <w:t>:</w:t>
      </w:r>
    </w:p>
    <w:p w14:paraId="1D2C78EA" w14:textId="04913212" w:rsidR="00BE4E07" w:rsidRPr="00E561A0" w:rsidRDefault="00E31071" w:rsidP="00BE4E07">
      <w:pPr>
        <w:pStyle w:val="ListParagraph"/>
        <w:numPr>
          <w:ilvl w:val="0"/>
          <w:numId w:val="2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bookmarkStart w:id="1" w:name="_Hlk165494101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</w:t>
      </w: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777E8" w14:textId="77777777" w:rsidR="00BE4E07" w:rsidRDefault="00BE4E07" w:rsidP="00BE4E07">
      <w:pPr>
        <w:pStyle w:val="ListParagraph"/>
        <w:numPr>
          <w:ilvl w:val="0"/>
          <w:numId w:val="2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</w:t>
      </w:r>
      <w:bookmarkStart w:id="2" w:name="_Hlk165456620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</w:t>
      </w:r>
      <w:bookmarkEnd w:id="2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5B2FE362" w14:textId="77777777" w:rsidR="00BE4E07" w:rsidRDefault="00BE4E07" w:rsidP="00BE4E07">
      <w:pPr>
        <w:pStyle w:val="ListParagraph"/>
        <w:numPr>
          <w:ilvl w:val="0"/>
          <w:numId w:val="2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57331A37" w14:textId="77777777" w:rsidR="00BE4E07" w:rsidRPr="00BE4E07" w:rsidRDefault="00BE4E07" w:rsidP="00BE4E07">
      <w:pPr>
        <w:pStyle w:val="ListParagraph"/>
        <w:numPr>
          <w:ilvl w:val="0"/>
          <w:numId w:val="2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bookmarkStart w:id="3" w:name="_Hlk165455983"/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bookmarkEnd w:id="3"/>
    <w:p w14:paraId="4AC3F849" w14:textId="381E4EE8" w:rsidR="00BE4E07" w:rsidRPr="00BE4E07" w:rsidRDefault="00BE4E07" w:rsidP="00BE4E07">
      <w:pPr>
        <w:pStyle w:val="ListParagraph"/>
        <w:numPr>
          <w:ilvl w:val="0"/>
          <w:numId w:val="2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  <w:bookmarkEnd w:id="1"/>
    </w:p>
    <w:p w14:paraId="74A8CCD5" w14:textId="531E4182" w:rsidR="00AB3B8E" w:rsidRDefault="00AB3B8E" w:rsidP="00BE4E07">
      <w:pPr>
        <w:bidi w:val="0"/>
        <w:rPr>
          <w:rFonts w:ascii="Arabic Typesetting" w:eastAsia="Times New Roman" w:hAnsi="Arabic Typesetting" w:cs="Arabic Typesetting"/>
          <w:color w:val="2B2B2B"/>
          <w:sz w:val="18"/>
          <w:szCs w:val="18"/>
          <w:rtl/>
        </w:rPr>
      </w:pPr>
      <w:r w:rsidRPr="00BE4E07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The </w:t>
      </w:r>
      <w:r w:rsidR="002338F1" w:rsidRPr="00BE4E07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Anticipated Outcome</w:t>
      </w:r>
      <w:r w:rsidR="002338F1">
        <w:rPr>
          <w:rFonts w:ascii="Arabic Typesetting" w:eastAsia="Times New Roman" w:hAnsi="Arabic Typesetting" w:cs="Arabic Typesetting"/>
          <w:color w:val="2B2B2B"/>
          <w:sz w:val="18"/>
          <w:szCs w:val="18"/>
        </w:rPr>
        <w:t>:</w:t>
      </w:r>
    </w:p>
    <w:p w14:paraId="4E3C8020" w14:textId="77777777" w:rsidR="00401389" w:rsidRPr="00E561A0" w:rsidRDefault="00401389" w:rsidP="00401389">
      <w:pPr>
        <w:pStyle w:val="ListParagraph"/>
        <w:numPr>
          <w:ilvl w:val="0"/>
          <w:numId w:val="15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</w:t>
      </w: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C1D27" w14:textId="77777777" w:rsidR="00401389" w:rsidRDefault="00401389" w:rsidP="00401389">
      <w:pPr>
        <w:pStyle w:val="ListParagraph"/>
        <w:numPr>
          <w:ilvl w:val="0"/>
          <w:numId w:val="15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25C70642" w14:textId="77777777" w:rsidR="00401389" w:rsidRDefault="00401389" w:rsidP="00401389">
      <w:pPr>
        <w:pStyle w:val="ListParagraph"/>
        <w:numPr>
          <w:ilvl w:val="0"/>
          <w:numId w:val="15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5F47E872" w14:textId="77777777" w:rsidR="00401389" w:rsidRPr="00401389" w:rsidRDefault="00401389" w:rsidP="00401389">
      <w:pPr>
        <w:pStyle w:val="ListParagraph"/>
        <w:numPr>
          <w:ilvl w:val="0"/>
          <w:numId w:val="15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3411C109" w14:textId="758504A5" w:rsidR="00401389" w:rsidRPr="00401389" w:rsidRDefault="00401389" w:rsidP="00401389">
      <w:pPr>
        <w:pStyle w:val="ListParagraph"/>
        <w:numPr>
          <w:ilvl w:val="0"/>
          <w:numId w:val="15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401389"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</w:t>
      </w: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1389"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</w:t>
      </w:r>
    </w:p>
    <w:p w14:paraId="7F6B6F3F" w14:textId="3AA70258" w:rsidR="00105BDF" w:rsidRPr="00401389" w:rsidRDefault="002338F1" w:rsidP="00401389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University</w:t>
      </w:r>
      <w:r w:rsidR="00E31071"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&amp; Society</w:t>
      </w:r>
      <w:r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 </w:t>
      </w:r>
      <w:r w:rsidR="00E31071"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B</w:t>
      </w:r>
      <w:r w:rsidR="00BE4E07"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enefit </w:t>
      </w:r>
      <w:r w:rsidR="00E31071"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of</w:t>
      </w:r>
      <w:r w:rsidRPr="00401389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 the Chair outputs</w:t>
      </w:r>
      <w:r w:rsidR="00105BDF" w:rsidRPr="00401389">
        <w:rPr>
          <w:rFonts w:ascii="Arabic Typesetting" w:eastAsia="Times New Roman" w:hAnsi="Arabic Typesetting" w:cs="Arabic Typesetting" w:hint="cs"/>
          <w:color w:val="2B2B2B"/>
          <w:sz w:val="32"/>
          <w:szCs w:val="32"/>
          <w:rtl/>
        </w:rPr>
        <w:t>:</w:t>
      </w:r>
      <w:bookmarkStart w:id="4" w:name="_Hlk164792841"/>
    </w:p>
    <w:p w14:paraId="5797C882" w14:textId="77777777" w:rsidR="00105BDF" w:rsidRDefault="00105BDF" w:rsidP="00105BDF">
      <w:pPr>
        <w:pStyle w:val="ListParagraph"/>
        <w:numPr>
          <w:ilvl w:val="0"/>
          <w:numId w:val="10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74F4108B" w14:textId="77777777" w:rsidR="00105BDF" w:rsidRDefault="00105BDF" w:rsidP="00105BDF">
      <w:pPr>
        <w:pStyle w:val="ListParagraph"/>
        <w:numPr>
          <w:ilvl w:val="0"/>
          <w:numId w:val="10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522BA539" w14:textId="77777777" w:rsidR="00105BDF" w:rsidRDefault="00105BDF" w:rsidP="00105BDF">
      <w:pPr>
        <w:pStyle w:val="ListParagraph"/>
        <w:numPr>
          <w:ilvl w:val="0"/>
          <w:numId w:val="10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6F6E57F1" w14:textId="0B2852D7" w:rsidR="00105BDF" w:rsidRPr="00BE4E07" w:rsidRDefault="00105BDF" w:rsidP="00105BDF">
      <w:pPr>
        <w:pStyle w:val="ListParagraph"/>
        <w:numPr>
          <w:ilvl w:val="0"/>
          <w:numId w:val="10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</w:t>
      </w:r>
      <w:bookmarkStart w:id="5" w:name="_Hlk165456325"/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</w:t>
      </w:r>
      <w:bookmarkStart w:id="6" w:name="_Hlk165456371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</w:t>
      </w:r>
      <w:bookmarkEnd w:id="6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</w:t>
      </w:r>
      <w:bookmarkEnd w:id="4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</w:t>
      </w:r>
    </w:p>
    <w:p w14:paraId="254FBF52" w14:textId="6CDA620B" w:rsidR="00105BDF" w:rsidRPr="00401389" w:rsidRDefault="00BE4E07" w:rsidP="00401389">
      <w:pPr>
        <w:pStyle w:val="ListParagraph"/>
        <w:numPr>
          <w:ilvl w:val="0"/>
          <w:numId w:val="10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</w:t>
      </w: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5"/>
    </w:p>
    <w:p w14:paraId="37F6F37A" w14:textId="77777777" w:rsidR="00DB2EC4" w:rsidRPr="00FA3074" w:rsidRDefault="00DB2EC4" w:rsidP="0022361A">
      <w:p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</w:p>
    <w:p w14:paraId="2FB183BF" w14:textId="386694DA" w:rsidR="002075E4" w:rsidRDefault="002338F1" w:rsidP="00105BDF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Time Table of Tasks:</w:t>
      </w:r>
    </w:p>
    <w:p w14:paraId="266BEC87" w14:textId="6D746958" w:rsidR="00E31071" w:rsidRPr="00E31071" w:rsidRDefault="00E31071" w:rsidP="00E31071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  <w:rtl/>
        </w:rPr>
      </w:pP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</w:t>
      </w: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</w:t>
      </w:r>
      <w:bookmarkStart w:id="7" w:name="_Hlk165456743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</w:t>
      </w:r>
      <w:bookmarkEnd w:id="7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</w:t>
      </w:r>
      <w:bookmarkStart w:id="8" w:name="_Hlk165456788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</w:t>
      </w:r>
      <w:bookmarkEnd w:id="8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</w:t>
      </w:r>
    </w:p>
    <w:p w14:paraId="2D127BA1" w14:textId="445E8A29" w:rsidR="00416D80" w:rsidRPr="00E31071" w:rsidRDefault="00416D80" w:rsidP="0022361A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  <w:r w:rsidRPr="00E31071">
        <w:rPr>
          <w:rFonts w:ascii="Arabic Typesetting" w:eastAsia="Times New Roman" w:hAnsi="Arabic Typesetting" w:cs="Arabic Typesetting" w:hint="cs"/>
          <w:b/>
          <w:bCs/>
          <w:color w:val="2B2B2B"/>
          <w:sz w:val="32"/>
          <w:szCs w:val="32"/>
          <w:u w:val="single"/>
        </w:rPr>
        <w:t>Estimated Budget of the Chair</w:t>
      </w:r>
      <w:r w:rsid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:</w:t>
      </w:r>
    </w:p>
    <w:p w14:paraId="7BF5ECF1" w14:textId="1110BD8D" w:rsidR="00E31071" w:rsidRDefault="00E31071" w:rsidP="00E31071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42D09AAF" w14:textId="570A6C30" w:rsidR="00DF37C5" w:rsidRPr="00E31071" w:rsidRDefault="00DF37C5" w:rsidP="0022361A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  <w:r w:rsidRPr="00E31071">
        <w:rPr>
          <w:rFonts w:ascii="Arabic Typesetting" w:eastAsia="Times New Roman" w:hAnsi="Arabic Typesetting" w:cs="Arabic Typesetting" w:hint="cs"/>
          <w:b/>
          <w:bCs/>
          <w:color w:val="2B2B2B"/>
          <w:sz w:val="32"/>
          <w:szCs w:val="32"/>
          <w:u w:val="single"/>
        </w:rPr>
        <w:t>Chair prof. C.V</w:t>
      </w:r>
      <w:r w:rsidRPr="00E31071">
        <w:rPr>
          <w:rFonts w:ascii="Arabic Typesetting" w:eastAsia="Times New Roman" w:hAnsi="Arabic Typesetting" w:cs="Arabic Typesetting" w:hint="cs"/>
          <w:b/>
          <w:bCs/>
          <w:color w:val="2B2B2B"/>
          <w:sz w:val="32"/>
          <w:szCs w:val="32"/>
          <w:u w:val="single"/>
          <w:rtl/>
        </w:rPr>
        <w:t>)</w:t>
      </w:r>
      <w:r w:rsidRPr="00E31071">
        <w:rPr>
          <w:b/>
          <w:bCs/>
          <w:u w:val="single"/>
        </w:rPr>
        <w:t xml:space="preserve"> </w:t>
      </w: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Attach Resume</w:t>
      </w:r>
      <w:r w:rsidR="00E31071"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 if any</w:t>
      </w:r>
      <w:r w:rsidR="00E31071" w:rsidRPr="00E31071">
        <w:rPr>
          <w:rFonts w:ascii="Arabic Typesetting" w:eastAsia="Times New Roman" w:hAnsi="Arabic Typesetting" w:cs="Arabic Typesetting" w:hint="cs"/>
          <w:b/>
          <w:bCs/>
          <w:color w:val="2B2B2B"/>
          <w:sz w:val="32"/>
          <w:szCs w:val="32"/>
          <w:u w:val="single"/>
          <w:rtl/>
        </w:rPr>
        <w:t xml:space="preserve"> </w:t>
      </w:r>
      <w:r w:rsidRPr="00E31071">
        <w:rPr>
          <w:rFonts w:ascii="Arabic Typesetting" w:eastAsia="Times New Roman" w:hAnsi="Arabic Typesetting" w:cs="Arabic Typesetting" w:hint="cs"/>
          <w:b/>
          <w:bCs/>
          <w:color w:val="2B2B2B"/>
          <w:sz w:val="32"/>
          <w:szCs w:val="32"/>
          <w:u w:val="single"/>
          <w:rtl/>
        </w:rPr>
        <w:t>(</w:t>
      </w:r>
      <w:r w:rsidR="003749F0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:</w:t>
      </w:r>
    </w:p>
    <w:p w14:paraId="40970DB3" w14:textId="6AE4FABF" w:rsidR="00E31071" w:rsidRDefault="00E31071" w:rsidP="00E31071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</w:t>
      </w:r>
      <w:bookmarkStart w:id="9" w:name="_Hlk165456915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</w:t>
      </w:r>
      <w:bookmarkEnd w:id="9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A6D03" w14:textId="0D064E09" w:rsidR="00E81D58" w:rsidRDefault="007A746C" w:rsidP="0022361A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The expected number of researchers and workers</w:t>
      </w:r>
      <w:r w:rsidR="00E31071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:</w:t>
      </w:r>
    </w:p>
    <w:p w14:paraId="1810D103" w14:textId="5E0C4679" w:rsidR="00E31071" w:rsidRDefault="00E31071" w:rsidP="00E31071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</w:t>
      </w:r>
      <w:bookmarkStart w:id="10" w:name="_Hlk165456977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</w:t>
      </w:r>
      <w:bookmarkEnd w:id="10"/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</w:t>
      </w:r>
    </w:p>
    <w:p w14:paraId="285D2FE6" w14:textId="7ACAB6CF" w:rsidR="007A746C" w:rsidRDefault="007A746C" w:rsidP="0022361A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Research Interests</w:t>
      </w:r>
      <w:r w:rsidR="00BA56AC"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:</w:t>
      </w:r>
    </w:p>
    <w:p w14:paraId="4D0DBC94" w14:textId="7C92C6A9" w:rsidR="00E31071" w:rsidRPr="00E31071" w:rsidRDefault="00E31071" w:rsidP="00E31071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7C349" w14:textId="4F03B8E8" w:rsidR="00BA56AC" w:rsidRDefault="00BA56AC" w:rsidP="00BA56AC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scientific production and research activities of the research </w:t>
      </w:r>
      <w:r w:rsidR="002121ED"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Chair</w:t>
      </w:r>
      <w:r w:rsidR="002121ED">
        <w:rPr>
          <w:rFonts w:ascii="Arabic Typesetting" w:eastAsia="Times New Roman" w:hAnsi="Arabic Typesetting" w:cs="Arabic Typesetting"/>
          <w:color w:val="2B2B2B"/>
          <w:sz w:val="32"/>
          <w:szCs w:val="32"/>
        </w:rPr>
        <w:t>:</w:t>
      </w:r>
    </w:p>
    <w:p w14:paraId="09DF778C" w14:textId="77777777" w:rsidR="002121ED" w:rsidRPr="00E561A0" w:rsidRDefault="002121ED" w:rsidP="002121ED">
      <w:pPr>
        <w:pStyle w:val="ListParagraph"/>
        <w:numPr>
          <w:ilvl w:val="0"/>
          <w:numId w:val="11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</w:p>
    <w:p w14:paraId="5CF9E331" w14:textId="77777777" w:rsidR="002121ED" w:rsidRDefault="002121ED" w:rsidP="002121ED">
      <w:pPr>
        <w:pStyle w:val="ListParagraph"/>
        <w:numPr>
          <w:ilvl w:val="0"/>
          <w:numId w:val="11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</w:t>
      </w:r>
      <w:bookmarkStart w:id="11" w:name="_Hlk165456696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</w:t>
      </w:r>
      <w:bookmarkEnd w:id="11"/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798DA484" w14:textId="77777777" w:rsidR="002121ED" w:rsidRDefault="002121ED" w:rsidP="002121ED">
      <w:pPr>
        <w:pStyle w:val="ListParagraph"/>
        <w:numPr>
          <w:ilvl w:val="0"/>
          <w:numId w:val="11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49ED545D" w14:textId="77777777" w:rsidR="002121ED" w:rsidRPr="002121ED" w:rsidRDefault="002121ED" w:rsidP="002121ED">
      <w:pPr>
        <w:pStyle w:val="ListParagraph"/>
        <w:numPr>
          <w:ilvl w:val="0"/>
          <w:numId w:val="11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............................................................................................</w:t>
      </w:r>
      <w:bookmarkStart w:id="12" w:name="_Hlk165457043"/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</w:t>
      </w:r>
      <w:bookmarkEnd w:id="12"/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..........................................................................................</w:t>
      </w: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.............</w:t>
      </w:r>
    </w:p>
    <w:p w14:paraId="346A1D44" w14:textId="171A969E" w:rsidR="007A746C" w:rsidRPr="00E31071" w:rsidRDefault="002121ED" w:rsidP="00E31071">
      <w:pPr>
        <w:pStyle w:val="ListParagraph"/>
        <w:numPr>
          <w:ilvl w:val="0"/>
          <w:numId w:val="11"/>
        </w:numPr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0CA8EF4B" w14:textId="7210E949" w:rsidR="004A1C8D" w:rsidRDefault="004A1C8D" w:rsidP="004A1C8D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The Chair's</w:t>
      </w:r>
      <w:r w:rsidR="002043A7"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 xml:space="preserve"> cooperation </w:t>
      </w:r>
      <w:r w:rsidRP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with other community institutions</w:t>
      </w:r>
      <w:r w:rsidR="00E31071"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  <w:t>:</w:t>
      </w:r>
    </w:p>
    <w:p w14:paraId="62FA69A0" w14:textId="77777777" w:rsidR="00E31071" w:rsidRPr="00E31071" w:rsidRDefault="00E31071" w:rsidP="00E31071">
      <w:pPr>
        <w:pStyle w:val="ListParagraph"/>
        <w:bidi w:val="0"/>
        <w:rPr>
          <w:rFonts w:ascii="Arabic Typesetting" w:eastAsia="Times New Roman" w:hAnsi="Arabic Typesetting" w:cs="Arabic Typesetting"/>
          <w:b/>
          <w:bCs/>
          <w:color w:val="2B2B2B"/>
          <w:sz w:val="32"/>
          <w:szCs w:val="32"/>
          <w:u w:val="single"/>
        </w:rPr>
      </w:pPr>
    </w:p>
    <w:p w14:paraId="7660172F" w14:textId="04D5C164" w:rsidR="007A746C" w:rsidRDefault="00E31071" w:rsidP="0022361A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</w:rPr>
      </w:pPr>
      <w:r w:rsidRPr="00E561A0">
        <w:rPr>
          <w:rFonts w:ascii="Arabic Typesetting" w:eastAsia="Times New Roman" w:hAnsi="Arabic Typesetting" w:cs="Arabic Typesetting" w:hint="cs"/>
          <w:color w:val="2B2B2B"/>
          <w:sz w:val="18"/>
          <w:szCs w:val="18"/>
          <w:rtl/>
        </w:rPr>
        <w:t>......</w:t>
      </w:r>
      <w:r>
        <w:rPr>
          <w:rFonts w:ascii="Arabic Typesetting" w:eastAsia="Times New Roman" w:hAnsi="Arabic Typesetting" w:cs="Arabic Typesetting"/>
          <w:color w:val="2B2B2B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A9142A" w14:textId="77777777" w:rsidR="007A746C" w:rsidRPr="00E561A0" w:rsidRDefault="007A746C" w:rsidP="0022361A">
      <w:pPr>
        <w:pStyle w:val="ListParagraph"/>
        <w:bidi w:val="0"/>
        <w:rPr>
          <w:rFonts w:ascii="Arabic Typesetting" w:eastAsia="Times New Roman" w:hAnsi="Arabic Typesetting" w:cs="Arabic Typesetting"/>
          <w:color w:val="2B2B2B"/>
          <w:sz w:val="32"/>
          <w:szCs w:val="32"/>
          <w:rtl/>
        </w:rPr>
      </w:pPr>
    </w:p>
    <w:p w14:paraId="4817FA7F" w14:textId="77777777" w:rsidR="009A39AC" w:rsidRDefault="009A39AC" w:rsidP="0022361A">
      <w:pPr>
        <w:bidi w:val="0"/>
        <w:rPr>
          <w:rFonts w:ascii="Arabic Typesetting" w:eastAsia="Times New Roman" w:hAnsi="Arabic Typesetting" w:cs="Arabic Typesetting"/>
          <w:color w:val="2B2B2B"/>
          <w:sz w:val="8"/>
          <w:szCs w:val="8"/>
          <w:rtl/>
        </w:rPr>
      </w:pPr>
    </w:p>
    <w:p w14:paraId="5AF1B83F" w14:textId="77777777" w:rsidR="00D124FD" w:rsidRDefault="00D124FD" w:rsidP="0022361A">
      <w:pPr>
        <w:bidi w:val="0"/>
        <w:rPr>
          <w:rFonts w:ascii="Arabic Typesetting" w:eastAsia="Times New Roman" w:hAnsi="Arabic Typesetting" w:cs="Arabic Typesetting"/>
          <w:color w:val="2B2B2B"/>
          <w:sz w:val="8"/>
          <w:szCs w:val="8"/>
          <w:rtl/>
        </w:rPr>
      </w:pPr>
    </w:p>
    <w:p w14:paraId="1C62AB71" w14:textId="128281C7" w:rsidR="00CD06F5" w:rsidRPr="00EE4915" w:rsidRDefault="00CD06F5" w:rsidP="00EE4915">
      <w:pPr>
        <w:rPr>
          <w:rFonts w:ascii="Arabic Typesetting" w:hAnsi="Arabic Typesetting" w:cs="PT Bold Heading"/>
          <w:b/>
          <w:bCs/>
        </w:rPr>
      </w:pPr>
    </w:p>
    <w:p w14:paraId="1057CDAB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1379D4C4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43E42D28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23A53C16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14FEE8B1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123199D5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13E73774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</w:rPr>
      </w:pPr>
    </w:p>
    <w:p w14:paraId="6083BC2F" w14:textId="77777777" w:rsidR="002338F1" w:rsidRDefault="002338F1" w:rsidP="00CD06F5">
      <w:pPr>
        <w:jc w:val="center"/>
        <w:rPr>
          <w:rFonts w:ascii="Arabic Typesetting" w:hAnsi="Arabic Typesetting" w:cs="PT Bold Heading"/>
          <w:b/>
          <w:bCs/>
        </w:rPr>
      </w:pPr>
    </w:p>
    <w:p w14:paraId="7A04609B" w14:textId="77777777" w:rsidR="00637128" w:rsidRPr="00637128" w:rsidRDefault="00637128" w:rsidP="00401389">
      <w:pPr>
        <w:rPr>
          <w:rFonts w:ascii="Arabic Typesetting" w:hAnsi="Arabic Typesetting" w:cs="PT Bold Heading"/>
          <w:b/>
          <w:bCs/>
          <w:sz w:val="10"/>
          <w:szCs w:val="10"/>
          <w:rtl/>
        </w:rPr>
      </w:pPr>
    </w:p>
    <w:p w14:paraId="14FB2335" w14:textId="396A69E1" w:rsidR="00CD06F5" w:rsidRDefault="00A3377F" w:rsidP="00A3377F">
      <w:pPr>
        <w:bidi w:val="0"/>
        <w:jc w:val="center"/>
        <w:rPr>
          <w:rFonts w:ascii="Arabic Typesetting" w:hAnsi="Arabic Typesetting" w:cs="PT Bold Heading"/>
          <w:b/>
          <w:bCs/>
          <w:sz w:val="32"/>
          <w:szCs w:val="32"/>
          <w:rtl/>
        </w:rPr>
      </w:pPr>
      <w:r w:rsidRPr="00A3377F">
        <w:rPr>
          <w:rFonts w:ascii="Arabic Typesetting" w:hAnsi="Arabic Typesetting" w:cs="PT Bold Heading"/>
          <w:b/>
          <w:bCs/>
          <w:sz w:val="32"/>
          <w:szCs w:val="32"/>
        </w:rPr>
        <w:t>form</w:t>
      </w:r>
      <w:r w:rsidR="00CD06F5" w:rsidRPr="00A3377F">
        <w:rPr>
          <w:rFonts w:ascii="Arabic Typesetting" w:hAnsi="Arabic Typesetting" w:cs="PT Bold Heading" w:hint="cs"/>
          <w:b/>
          <w:bCs/>
          <w:sz w:val="32"/>
          <w:szCs w:val="32"/>
          <w:rtl/>
        </w:rPr>
        <w:t xml:space="preserve"> (2)</w:t>
      </w:r>
    </w:p>
    <w:p w14:paraId="426CB694" w14:textId="77777777" w:rsidR="0002517D" w:rsidRPr="0002517D" w:rsidRDefault="0002517D" w:rsidP="0002517D">
      <w:pPr>
        <w:bidi w:val="0"/>
        <w:jc w:val="center"/>
        <w:rPr>
          <w:rFonts w:ascii="Arabic Typesetting" w:hAnsi="Arabic Typesetting" w:cs="PT Bold Heading"/>
          <w:b/>
          <w:bCs/>
          <w:sz w:val="18"/>
          <w:szCs w:val="18"/>
          <w:rtl/>
        </w:rPr>
      </w:pPr>
    </w:p>
    <w:p w14:paraId="5FBD34C2" w14:textId="0FCE4D2A" w:rsidR="00EE4915" w:rsidRDefault="00593DC4" w:rsidP="00312C4A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Research </w:t>
      </w:r>
      <w:r w:rsidR="00312C4A" w:rsidRPr="00312C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Chai</w:t>
      </w:r>
      <w:r w:rsidR="00312C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r</w:t>
      </w:r>
      <w:r w:rsidR="00312C4A" w:rsidRPr="00312C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 </w:t>
      </w:r>
      <w:r w:rsidR="00CB38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Proposer</w:t>
      </w:r>
      <w:r w:rsidR="005258E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’s</w:t>
      </w:r>
      <w:r w:rsidR="00CB384A">
        <w:rPr>
          <w:rFonts w:ascii="Arabic Typesetting" w:hAnsi="Arabic Typesetting" w:cs="Arabic Typesetting" w:hint="cs"/>
          <w:b/>
          <w:bCs/>
          <w:sz w:val="28"/>
          <w:szCs w:val="28"/>
          <w:rtl/>
          <w:lang w:val="en-GB" w:eastAsia="en-GB" w:bidi="ar-EG"/>
        </w:rPr>
        <w:t xml:space="preserve"> </w:t>
      </w:r>
      <w:r w:rsidR="00CB38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Commitment</w:t>
      </w:r>
      <w:r w:rsidR="008F329E" w:rsidRPr="008F329E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 </w:t>
      </w:r>
      <w:r w:rsidR="008F329E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D</w:t>
      </w:r>
      <w:r w:rsidR="008F329E" w:rsidRPr="008F329E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ocument </w:t>
      </w:r>
      <w:r w:rsidR="00EE4915">
        <w:rPr>
          <w:rFonts w:ascii="Arabic Typesetting" w:hAnsi="Arabic Typesetting" w:cs="Arabic Typesetting" w:hint="cs"/>
          <w:b/>
          <w:bCs/>
          <w:sz w:val="28"/>
          <w:szCs w:val="28"/>
          <w:lang w:val="en-GB" w:eastAsia="en-GB" w:bidi="ar-EG"/>
        </w:rPr>
        <w:t>to</w:t>
      </w:r>
      <w:r w:rsidR="00312C4A" w:rsidRPr="00312C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 the host </w:t>
      </w:r>
      <w:r w:rsidR="00165CF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ent</w:t>
      </w:r>
      <w:r w:rsidR="00FF3CD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i</w:t>
      </w:r>
      <w:r w:rsidR="00165CF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ty</w:t>
      </w:r>
      <w:r w:rsidR="00312C4A" w:rsidRPr="00312C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 (academic department and college)</w:t>
      </w:r>
      <w:r w:rsidR="00312C4A">
        <w:rPr>
          <w:rFonts w:ascii="Arabic Typesetting" w:hAnsi="Arabic Typesetting" w:cs="Arabic Typesetting" w:hint="cs"/>
          <w:b/>
          <w:bCs/>
          <w:sz w:val="28"/>
          <w:szCs w:val="28"/>
          <w:rtl/>
          <w:lang w:val="en-GB" w:eastAsia="en-GB" w:bidi="ar-EG"/>
        </w:rPr>
        <w:t xml:space="preserve"> </w:t>
      </w:r>
    </w:p>
    <w:p w14:paraId="569ED992" w14:textId="06235752" w:rsidR="00CD06F5" w:rsidRPr="00EE4915" w:rsidRDefault="0057769D" w:rsidP="0057769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u w:val="single"/>
          <w:rtl/>
          <w:lang w:val="en-GB" w:eastAsia="en-GB" w:bidi="ar-EG"/>
        </w:rPr>
      </w:pPr>
      <w:r w:rsidRPr="0057769D">
        <w:rPr>
          <w:rFonts w:ascii="Arabic Typesetting" w:hAnsi="Arabic Typesetting" w:cs="Arabic Typesetting"/>
          <w:b/>
          <w:bCs/>
          <w:sz w:val="28"/>
          <w:szCs w:val="28"/>
          <w:u w:val="single"/>
          <w:lang w:val="en-GB" w:eastAsia="en-GB" w:bidi="ar-EG"/>
        </w:rPr>
        <w:t>Undertaking by the Research Chair Proposer to the Host Entity (Academic Department and College)</w:t>
      </w:r>
      <w:r w:rsidR="008F329E">
        <w:rPr>
          <w:rFonts w:ascii="Arabic Typesetting" w:hAnsi="Arabic Typesetting" w:cs="Arabic Typesetting"/>
          <w:b/>
          <w:bCs/>
          <w:sz w:val="28"/>
          <w:szCs w:val="28"/>
          <w:u w:val="single"/>
          <w:lang w:val="en-GB" w:eastAsia="en-GB" w:bidi="ar-EG"/>
        </w:rPr>
        <w:t xml:space="preserve"> </w:t>
      </w:r>
    </w:p>
    <w:p w14:paraId="1D77E825" w14:textId="4976DC97" w:rsidR="007513BD" w:rsidRPr="007513BD" w:rsidRDefault="007513BD" w:rsidP="007513BD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</w:pPr>
      <w:r w:rsidRPr="007513BD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Regarding the research chair..................................................................................,</w:t>
      </w:r>
    </w:p>
    <w:p w14:paraId="371868D3" w14:textId="3FECDF37" w:rsidR="007513BD" w:rsidRDefault="007513BD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rtl/>
          <w:lang w:val="en-GB" w:eastAsia="en-GB" w:bidi="ar-EG"/>
        </w:rPr>
      </w:pPr>
      <w:r w:rsidRPr="007513BD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From an institutional standpoint,</w:t>
      </w:r>
      <w:r w:rsidR="00C22CD7" w:rsidRPr="00C22CD7">
        <w:t xml:space="preserve"> </w:t>
      </w:r>
      <w:r w:rsidR="00C22CD7" w:rsidRPr="00C22CD7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I shall guarantee the following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val="en-GB" w:eastAsia="en-GB" w:bidi="ar-EG"/>
        </w:rPr>
        <w:t>:</w:t>
      </w:r>
    </w:p>
    <w:p w14:paraId="60ACA90D" w14:textId="2E268C86" w:rsidR="007513BD" w:rsidRDefault="00FE0A2E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1</w:t>
      </w:r>
      <w:r w:rsidR="00165CF6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T</w:t>
      </w:r>
      <w:r w:rsidR="00FD5EDB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o </w:t>
      </w:r>
      <w:r w:rsidR="00165CF6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m</w:t>
      </w:r>
      <w:r w:rsidR="007513BD" w:rsidRPr="007513BD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ention the chair's host within the chair's </w:t>
      </w:r>
      <w:r w:rsidR="007513B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affiliation</w:t>
      </w: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02A83283" w14:textId="38E5357B" w:rsidR="00FE0A2E" w:rsidRDefault="00FE0A2E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2</w:t>
      </w:r>
      <w:r w:rsidRPr="009A4132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>.</w:t>
      </w:r>
      <w:r w:rsidRPr="009A4132">
        <w:rPr>
          <w:u w:val="single"/>
        </w:rPr>
        <w:t xml:space="preserve"> </w:t>
      </w:r>
      <w:r w:rsidR="00DF622C" w:rsidRPr="00C22CD7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To </w:t>
      </w:r>
      <w:r w:rsidR="00DE4BDE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ensure</w:t>
      </w:r>
      <w:r w:rsidR="00DF622C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that the </w:t>
      </w:r>
      <w:r w:rsidR="00FA3716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host college </w:t>
      </w:r>
      <w:r w:rsidR="00DF622C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doesn’t monopolize</w:t>
      </w:r>
      <w:r w:rsidR="00DF622C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 xml:space="preserve"> </w:t>
      </w:r>
      <w:r w:rsidRPr="00FE0A2E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public services, infrastructure, equipment, or </w:t>
      </w:r>
      <w:r w:rsidR="00945783" w:rsidRPr="00FE0A2E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available </w:t>
      </w:r>
      <w:r w:rsidRPr="00C22CD7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devices</w:t>
      </w:r>
      <w:r w:rsidR="00391DDC" w:rsidRPr="00C22CD7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2E9DB1D7" w14:textId="57C22B48" w:rsidR="00391DDC" w:rsidRDefault="00391DDC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391DDC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>3.</w:t>
      </w:r>
      <w:r w:rsidRPr="00391DDC">
        <w:rPr>
          <w:u w:val="single"/>
        </w:rPr>
        <w:t xml:space="preserve"> </w:t>
      </w:r>
      <w:r w:rsidR="00DF622C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To </w:t>
      </w:r>
      <w:r w:rsidR="0057769D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make</w:t>
      </w:r>
      <w:r w:rsidR="008578AB"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P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 xml:space="preserve"> 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equipment, devices, and information </w:t>
      </w:r>
      <w:r w:rsid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re</w:t>
      </w:r>
      <w:r w:rsidR="0057769D"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sources</w:t>
      </w:r>
      <w:r w:rsid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of the</w:t>
      </w:r>
      <w:r w:rsid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research chair 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available</w:t>
      </w:r>
      <w:r w:rsidR="0057769D"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to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DF622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host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ing</w:t>
      </w:r>
      <w:r w:rsidR="00DF622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college 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researchers and faculty members, </w:t>
      </w:r>
      <w:r w:rsidR="00165CF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since it does not </w:t>
      </w:r>
      <w:r w:rsidR="00DF622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affect</w:t>
      </w:r>
      <w:r w:rsidR="00165CF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the </w:t>
      </w:r>
      <w:r w:rsidR="0057769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progress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of research activities or the intellectual property rights of the research chair.</w:t>
      </w:r>
    </w:p>
    <w:p w14:paraId="0C202862" w14:textId="6A61F861" w:rsidR="00391DDC" w:rsidRDefault="00391DDC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4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  <w:r w:rsidR="00FF3CDA" w:rsidRPr="00FF3CD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To</w:t>
      </w:r>
      <w:r w:rsidR="00FF3CD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F720D6" w:rsidRPr="00FF3CD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contribut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to achieving 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Research</w:t>
      </w:r>
      <w:r w:rsidR="00F720D6" w:rsidRPr="00FF3CD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</w:t>
      </w:r>
      <w:r w:rsidR="00FF3CDA" w:rsidRPr="00FF3CD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hair </w:t>
      </w:r>
      <w:r w:rsidR="005258E0" w:rsidRPr="005258E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goals of the host entity’s research plan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165CF6">
        <w:rPr>
          <w:rFonts w:ascii="Arabic Typesetting" w:hAnsi="Arabic Typesetting" w:cs="Arabic Typesetting" w:hint="cs"/>
          <w:b/>
          <w:bCs/>
          <w:sz w:val="28"/>
          <w:szCs w:val="28"/>
          <w:lang w:eastAsia="en-GB" w:bidi="ar-EG"/>
        </w:rPr>
        <w:t>without</w:t>
      </w:r>
      <w:r w:rsidR="006F34FB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6F34FB" w:rsidRPr="00FD5EDB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contradic</w:t>
      </w:r>
      <w:r w:rsidR="006F34FB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ting</w:t>
      </w:r>
      <w:r w:rsidR="00FD5EDB">
        <w:rPr>
          <w:rFonts w:ascii="Arabic Typesetting" w:hAnsi="Arabic Typesetting" w:cs="Arabic Typesetting" w:hint="cs"/>
          <w:b/>
          <w:bCs/>
          <w:sz w:val="28"/>
          <w:szCs w:val="28"/>
          <w:rtl/>
          <w:lang w:eastAsia="en-GB" w:bidi="ar-EG"/>
        </w:rPr>
        <w:t xml:space="preserve"> </w:t>
      </w:r>
      <w:r w:rsidRPr="00391DDC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chair’s plan</w:t>
      </w:r>
      <w:r w:rsidR="002849EA">
        <w:rPr>
          <w:rFonts w:ascii="Arabic Typesetting" w:hAnsi="Arabic Typesetting" w:cs="Arabic Typesetting" w:hint="cs"/>
          <w:b/>
          <w:bCs/>
          <w:sz w:val="28"/>
          <w:szCs w:val="28"/>
          <w:rtl/>
          <w:lang w:eastAsia="en-GB" w:bidi="ar-EG"/>
        </w:rPr>
        <w:t>.</w:t>
      </w:r>
    </w:p>
    <w:p w14:paraId="570166F0" w14:textId="67775662" w:rsidR="002849EA" w:rsidRDefault="002849EA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5.</w:t>
      </w:r>
      <w:r w:rsidRPr="002849EA">
        <w:t xml:space="preserve"> </w:t>
      </w:r>
      <w:bookmarkStart w:id="13" w:name="_Hlk165045594"/>
      <w:r w:rsidR="00F10E7F">
        <w:rPr>
          <w:rFonts w:hint="cs"/>
          <w:rtl/>
        </w:rPr>
        <w:t xml:space="preserve"> </w:t>
      </w:r>
      <w:r w:rsidR="00F10E7F" w:rsidRPr="00BC7C28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To 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ensure that the research chair </w:t>
      </w:r>
      <w:bookmarkEnd w:id="13"/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does not negatively affect the conduct of educational, research, administrative and community activities</w:t>
      </w:r>
      <w:r w:rsidR="0059496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of 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host</w:t>
      </w:r>
      <w:r w:rsidR="0059496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college</w:t>
      </w: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620E4D27" w14:textId="3F2467FC" w:rsidR="002849EA" w:rsidRDefault="002849EA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6.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</w:t>
      </w:r>
      <w:r w:rsidRP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o train students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and</w:t>
      </w:r>
      <w:r w:rsidR="0059496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to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participat</w:t>
      </w:r>
      <w:r w:rsidR="0059496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 in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 master and</w:t>
      </w:r>
      <w:r w:rsidR="00594960">
        <w:rPr>
          <w:rFonts w:ascii="Arabic Typesetting" w:hAnsi="Arabic Typesetting" w:cs="Arabic Typesetting" w:hint="cs"/>
          <w:b/>
          <w:bCs/>
          <w:sz w:val="28"/>
          <w:szCs w:val="28"/>
          <w:rtl/>
          <w:lang w:eastAsia="en-GB" w:bidi="ar-EG"/>
        </w:rPr>
        <w:t xml:space="preserve"> </w:t>
      </w:r>
      <w:r w:rsidR="00594960" w:rsidRPr="0059496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PhD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program </w:t>
      </w:r>
      <w:r w:rsidR="002672F2"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and </w:t>
      </w:r>
      <w:r w:rsidR="002672F2">
        <w:rPr>
          <w:rFonts w:ascii="Arabic Typesetting" w:hAnsi="Arabic Typesetting" w:cs="Arabic Typesetting" w:hint="cs"/>
          <w:b/>
          <w:bCs/>
          <w:sz w:val="28"/>
          <w:szCs w:val="28"/>
          <w:lang w:eastAsia="en-GB" w:bidi="ar-EG"/>
        </w:rPr>
        <w:t>the</w:t>
      </w:r>
      <w:r w:rsidR="0004763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development of the research process 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of 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host</w:t>
      </w:r>
      <w:r w:rsidR="0059496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college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according to </w:t>
      </w:r>
      <w:r w:rsidR="0004763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the </w:t>
      </w:r>
      <w:r w:rsidRPr="002849E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chair</w:t>
      </w:r>
      <w:r w:rsidR="0004763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8B58F7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availability</w:t>
      </w:r>
      <w:r w:rsidR="00F720D6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72B5F99F" w14:textId="77777777" w:rsidR="003E375A" w:rsidRDefault="003E375A" w:rsidP="007513BD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</w:pPr>
    </w:p>
    <w:p w14:paraId="7282A598" w14:textId="77777777" w:rsidR="002849EA" w:rsidRPr="00F720D6" w:rsidRDefault="002849EA" w:rsidP="002849EA">
      <w:pPr>
        <w:tabs>
          <w:tab w:val="left" w:pos="-42"/>
          <w:tab w:val="left" w:pos="6328"/>
          <w:tab w:val="left" w:pos="7321"/>
          <w:tab w:val="left" w:pos="8456"/>
        </w:tabs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tbl>
      <w:tblPr>
        <w:tblW w:w="85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817"/>
        <w:gridCol w:w="3118"/>
      </w:tblGrid>
      <w:tr w:rsidR="00CD06F5" w:rsidRPr="00391CC1" w14:paraId="61BD3399" w14:textId="77777777" w:rsidTr="009A39AC">
        <w:trPr>
          <w:cantSplit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54368A" w14:textId="3F82947B" w:rsidR="00CD06F5" w:rsidRPr="00391CC1" w:rsidRDefault="00596298" w:rsidP="00596298">
            <w:pPr>
              <w:pStyle w:val="InstructionsCharChar"/>
              <w:spacing w:after="0" w:line="360" w:lineRule="auto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information</w:t>
            </w:r>
            <w:r w:rsidRPr="00596298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of the research chair proposer</w:t>
            </w:r>
          </w:p>
        </w:tc>
      </w:tr>
      <w:tr w:rsidR="00CD06F5" w:rsidRPr="00391CC1" w14:paraId="426C994A" w14:textId="77777777" w:rsidTr="009A39AC">
        <w:trPr>
          <w:cantSplit/>
          <w:trHeight w:val="448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715F95" w14:textId="1E707EFA" w:rsidR="00CD06F5" w:rsidRPr="00391CC1" w:rsidRDefault="00596298" w:rsidP="00596298">
            <w:pPr>
              <w:pStyle w:val="InstructionsCharChar"/>
              <w:spacing w:after="0" w:line="360" w:lineRule="auto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Name:</w:t>
            </w:r>
            <w:r w:rsidR="00CD06F5" w:rsidRPr="00391CC1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</w:t>
            </w:r>
          </w:p>
        </w:tc>
      </w:tr>
      <w:tr w:rsidR="00112E4D" w:rsidRPr="00391CC1" w14:paraId="42BAB890" w14:textId="77777777" w:rsidTr="00112E4D">
        <w:trPr>
          <w:cantSplit/>
          <w:jc w:val="center"/>
        </w:trPr>
        <w:tc>
          <w:tcPr>
            <w:tcW w:w="53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EFE224" w14:textId="02CA4A9D" w:rsidR="00112E4D" w:rsidRPr="00391CC1" w:rsidRDefault="00F720D6" w:rsidP="00596298">
            <w:pPr>
              <w:pStyle w:val="InstructionsCharChar"/>
              <w:spacing w:after="0" w:line="360" w:lineRule="auto"/>
              <w:ind w:left="68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E-mail</w:t>
            </w:r>
            <w:r w:rsidR="00596298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05E" w14:textId="4FB9F844" w:rsidR="00112E4D" w:rsidRPr="00391CC1" w:rsidRDefault="00596298" w:rsidP="00596298">
            <w:pPr>
              <w:pStyle w:val="InstructionsCharChar"/>
              <w:spacing w:after="0" w:line="360" w:lineRule="auto"/>
              <w:ind w:left="85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  <w:r w:rsidRPr="00596298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  <w:t>Mobile No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  <w:t>:</w:t>
            </w:r>
          </w:p>
        </w:tc>
      </w:tr>
      <w:tr w:rsidR="00CD06F5" w:rsidRPr="00391CC1" w14:paraId="52642FF0" w14:textId="77777777" w:rsidTr="009A39AC">
        <w:trPr>
          <w:cantSplit/>
          <w:jc w:val="center"/>
        </w:trPr>
        <w:tc>
          <w:tcPr>
            <w:tcW w:w="45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47543E" w14:textId="5E36714B" w:rsidR="00CD06F5" w:rsidRPr="00391CC1" w:rsidRDefault="00F720D6" w:rsidP="00596298">
            <w:pPr>
              <w:pStyle w:val="InstructionsCharChar"/>
              <w:spacing w:after="0" w:line="360" w:lineRule="auto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Signature</w:t>
            </w:r>
            <w:r w:rsidR="00596298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3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777F87" w14:textId="3C08337D" w:rsidR="00CD06F5" w:rsidRPr="00391CC1" w:rsidRDefault="00596298" w:rsidP="00596298">
            <w:pPr>
              <w:pStyle w:val="InstructionsCharChar"/>
              <w:spacing w:after="0" w:line="360" w:lineRule="auto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Date;</w:t>
            </w:r>
          </w:p>
        </w:tc>
      </w:tr>
    </w:tbl>
    <w:p w14:paraId="0777AD86" w14:textId="3343EAC2" w:rsidR="00CD06F5" w:rsidRDefault="00CD06F5" w:rsidP="00CD06F5">
      <w:pPr>
        <w:rPr>
          <w:rtl/>
          <w:lang w:bidi="ar-EG"/>
        </w:rPr>
      </w:pPr>
    </w:p>
    <w:p w14:paraId="1548AF3F" w14:textId="77777777" w:rsidR="00CD06F5" w:rsidRDefault="00CD06F5" w:rsidP="00CD06F5">
      <w:pPr>
        <w:rPr>
          <w:rtl/>
          <w:lang w:bidi="ar-EG"/>
        </w:rPr>
      </w:pPr>
    </w:p>
    <w:p w14:paraId="1E828781" w14:textId="259D0B21" w:rsidR="00CD06F5" w:rsidRDefault="00F51ED0" w:rsidP="00CD06F5">
      <w:pPr>
        <w:spacing w:line="240" w:lineRule="auto"/>
        <w:jc w:val="center"/>
        <w:rPr>
          <w:rFonts w:ascii="Arabic Typesetting" w:hAnsi="Arabic Typesetting" w:cs="PT Bold Heading"/>
          <w:b/>
          <w:bCs/>
          <w:sz w:val="32"/>
          <w:szCs w:val="32"/>
        </w:rPr>
      </w:pPr>
      <w:r>
        <w:rPr>
          <w:rFonts w:ascii="Arabic Typesetting" w:hAnsi="Arabic Typesetting" w:cs="PT Bold Heading"/>
          <w:b/>
          <w:bCs/>
        </w:rPr>
        <w:t>F</w:t>
      </w:r>
      <w:r w:rsidRPr="00F51ED0">
        <w:rPr>
          <w:rFonts w:ascii="Arabic Typesetting" w:hAnsi="Arabic Typesetting" w:cs="PT Bold Heading"/>
          <w:b/>
          <w:bCs/>
          <w:sz w:val="32"/>
          <w:szCs w:val="32"/>
        </w:rPr>
        <w:t>orm</w:t>
      </w:r>
      <w:r w:rsidR="00F720D6">
        <w:rPr>
          <w:rFonts w:ascii="Arabic Typesetting" w:hAnsi="Arabic Typesetting" w:cs="PT Bold Heading"/>
          <w:b/>
          <w:bCs/>
          <w:sz w:val="32"/>
          <w:szCs w:val="32"/>
        </w:rPr>
        <w:t xml:space="preserve"> </w:t>
      </w:r>
      <w:r w:rsidRPr="00F51ED0">
        <w:rPr>
          <w:rFonts w:ascii="Arabic Typesetting" w:hAnsi="Arabic Typesetting" w:cs="PT Bold Heading"/>
          <w:b/>
          <w:bCs/>
          <w:sz w:val="32"/>
          <w:szCs w:val="32"/>
        </w:rPr>
        <w:t>(3)</w:t>
      </w:r>
    </w:p>
    <w:p w14:paraId="7E445783" w14:textId="5ED8DF5D" w:rsidR="00F51ED0" w:rsidRDefault="00213075" w:rsidP="00F51ED0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213075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Host Entity’s (Academic Department and College) Commitment to the Research Chair</w:t>
      </w:r>
      <w:r w:rsidR="00F51ED0" w:rsidRPr="00312C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 </w:t>
      </w:r>
    </w:p>
    <w:p w14:paraId="45713090" w14:textId="0682FB4C" w:rsidR="00F51ED0" w:rsidRDefault="00F51ED0" w:rsidP="00F51ED0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</w:pPr>
      <w:r w:rsidRPr="00F51ED0">
        <w:t xml:space="preserve"> </w:t>
      </w:r>
      <w:r w:rsidR="00BC7C28" w:rsidRPr="00BC7C28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>Host Entity’s Undertaking (Academic Department and College)</w:t>
      </w:r>
      <w:r w:rsidR="002672F2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 xml:space="preserve"> </w:t>
      </w:r>
    </w:p>
    <w:p w14:paraId="5EDD31D5" w14:textId="7CD28CFA" w:rsidR="00F51ED0" w:rsidRPr="00F51ED0" w:rsidRDefault="00F51ED0" w:rsidP="00F51ED0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Regarding the research chair/ ...................................................................................................................</w:t>
      </w:r>
    </w:p>
    <w:p w14:paraId="7F4DD672" w14:textId="4DC30DE3" w:rsidR="00F51ED0" w:rsidRPr="00F51ED0" w:rsidRDefault="00F51ED0" w:rsidP="00F51ED0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from an institutional standpoint </w:t>
      </w:r>
      <w:r w:rsidR="000B6299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I</w:t>
      </w: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8F329E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shall </w:t>
      </w: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guarantee</w:t>
      </w: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 </w:t>
      </w:r>
      <w:r w:rsidR="00FD5EDB"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following:</w:t>
      </w:r>
    </w:p>
    <w:p w14:paraId="196C20DD" w14:textId="432D4357" w:rsidR="00213075" w:rsidRPr="00F51ED0" w:rsidRDefault="00F51ED0" w:rsidP="0021307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1.</w:t>
      </w:r>
      <w:r w:rsidRPr="00F51ED0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Dealing with the research chair on an institutional basis.</w:t>
      </w:r>
    </w:p>
    <w:p w14:paraId="55CABF3F" w14:textId="2DDAEFC6" w:rsidR="00F51ED0" w:rsidRPr="005E502D" w:rsidRDefault="00F51ED0" w:rsidP="0021307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A06B04">
        <w:rPr>
          <w:rFonts w:ascii="Arabic Typesetting" w:hAnsi="Arabic Typesetting" w:cs="Arabic Typesetting"/>
          <w:b/>
          <w:bCs/>
          <w:sz w:val="32"/>
          <w:szCs w:val="32"/>
          <w:lang w:val="en-GB" w:eastAsia="en-GB" w:bidi="ar-EG"/>
        </w:rPr>
        <w:t xml:space="preserve">2. </w:t>
      </w:r>
      <w:r w:rsidR="00213075">
        <w:rPr>
          <w:rFonts w:ascii="Arabic Typesetting" w:hAnsi="Arabic Typesetting" w:cs="Arabic Typesetting"/>
          <w:b/>
          <w:bCs/>
          <w:sz w:val="32"/>
          <w:szCs w:val="32"/>
          <w:lang w:eastAsia="en-GB" w:bidi="ar-EG"/>
        </w:rPr>
        <w:t>Supporting</w:t>
      </w:r>
      <w:r w:rsidR="00213075" w:rsidRPr="00213075">
        <w:rPr>
          <w:rFonts w:ascii="Arabic Typesetting" w:hAnsi="Arabic Typesetting" w:cs="Arabic Typesetting"/>
          <w:b/>
          <w:bCs/>
          <w:sz w:val="32"/>
          <w:szCs w:val="32"/>
          <w:lang w:val="en-GB" w:eastAsia="en-GB" w:bidi="ar-EG"/>
        </w:rPr>
        <w:t xml:space="preserve"> the proposed chair supervisor in managing their team by granting full authority in performance evaluation, salary increases, contract renewals, leave approvals, exit and re-entry visas, employee transfers to and from the research chair, and other related matters.</w:t>
      </w:r>
    </w:p>
    <w:p w14:paraId="16470102" w14:textId="186E58A6" w:rsidR="00F51ED0" w:rsidRPr="005E502D" w:rsidRDefault="00F51ED0" w:rsidP="00F51ED0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3. Providing administrative and logistical support to the chair’s supervisor, if possible</w:t>
      </w:r>
      <w:r w:rsidR="00F67101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14AA343B" w14:textId="582CF58A" w:rsidR="00A06B04" w:rsidRPr="005E502D" w:rsidRDefault="00A06B04" w:rsidP="00A06B04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4. Ensuring </w:t>
      </w:r>
      <w:r w:rsidR="00C5243B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occupational health and </w:t>
      </w: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safety for the chair supervisor and his team.</w:t>
      </w:r>
    </w:p>
    <w:p w14:paraId="60A2811E" w14:textId="77777777" w:rsidR="00A06B04" w:rsidRPr="005E502D" w:rsidRDefault="00A06B04" w:rsidP="00A06B04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5. Ensuring the scientific and financial independence of the chair’s supervisor and his team.</w:t>
      </w:r>
    </w:p>
    <w:p w14:paraId="31906ED8" w14:textId="5C4BA7E1" w:rsidR="002C067E" w:rsidRPr="005E502D" w:rsidRDefault="00A06B04" w:rsidP="00F67101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6.</w:t>
      </w:r>
      <w:r w:rsidR="00111D8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Notify the chair’s supervisor in advance of any human resources circumstances</w:t>
      </w: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, infrastructure, devices and equipment that may negatively affect the conduct of the research chair.</w:t>
      </w:r>
    </w:p>
    <w:p w14:paraId="0EC35CDB" w14:textId="6726F2BE" w:rsidR="00D42CD6" w:rsidRPr="005E502D" w:rsidRDefault="00D42CD6" w:rsidP="00D42CD6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7. Provide an opportunity for chair researchers to participate in the host's trainings as long as </w:t>
      </w:r>
      <w:r w:rsidR="000B6299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it</w:t>
      </w: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AB64EF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fulfill</w:t>
      </w:r>
      <w:r w:rsidR="000B6299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s</w:t>
      </w: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their research tasks.</w:t>
      </w:r>
    </w:p>
    <w:p w14:paraId="1AED2A40" w14:textId="23ABA6CE" w:rsidR="00A06B04" w:rsidRPr="005E502D" w:rsidRDefault="00474E87" w:rsidP="00474E87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8. Providing a suitable place for the research chair as available.</w:t>
      </w:r>
    </w:p>
    <w:p w14:paraId="44362225" w14:textId="7589E462" w:rsidR="002C067E" w:rsidRPr="005E502D" w:rsidRDefault="00474E87" w:rsidP="00474E87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9.</w:t>
      </w:r>
      <w:r w:rsidR="00C253A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Enabling</w:t>
      </w:r>
      <w:r w:rsidR="002C067E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8F2DF6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chair supervisor and his team to</w:t>
      </w:r>
      <w:r w:rsidR="002C067E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C253A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use </w:t>
      </w:r>
      <w:r w:rsidR="002C067E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equipment, </w:t>
      </w:r>
      <w:r w:rsidR="00EE6F67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devices</w:t>
      </w:r>
      <w:r w:rsidR="002C067E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, infrastructure, meeting rooms, library services, computers, correspondence and other services.</w:t>
      </w:r>
    </w:p>
    <w:p w14:paraId="0B67F650" w14:textId="3E7B1C01" w:rsidR="00EE6F67" w:rsidRPr="005E502D" w:rsidRDefault="008F2DF6" w:rsidP="008F2DF6">
      <w:pPr>
        <w:pStyle w:val="InstructionsCharChar"/>
        <w:spacing w:line="360" w:lineRule="auto"/>
        <w:ind w:left="90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10.</w:t>
      </w:r>
      <w:r w:rsidR="00EE6F67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Providing technical support for devices and equipment</w:t>
      </w:r>
      <w:r w:rsidR="005E502D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4355583C" w14:textId="065C66F7" w:rsidR="002C067E" w:rsidRPr="005E502D" w:rsidRDefault="008F2DF6" w:rsidP="008F2DF6">
      <w:pPr>
        <w:pStyle w:val="InstructionsCharChar"/>
        <w:spacing w:line="360" w:lineRule="auto"/>
        <w:ind w:left="90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11.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Facilitat</w:t>
      </w:r>
      <w:r w:rsidR="00AB64EF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 holding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2C067E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workshops and seminars related to the research chair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2BC6C36B" w14:textId="35757921" w:rsidR="000B0B09" w:rsidRPr="005E502D" w:rsidRDefault="008F2DF6" w:rsidP="008F2DF6">
      <w:pPr>
        <w:pStyle w:val="InstructionsCharChar"/>
        <w:spacing w:line="360" w:lineRule="auto"/>
        <w:ind w:left="90"/>
        <w:jc w:val="left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12.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Supporting graduate</w:t>
      </w:r>
      <w:r w:rsidR="00AB64EF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students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7859F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enrolled at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 research chair and ensuring </w:t>
      </w:r>
      <w:r w:rsidR="00BE0CB7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the completion of</w:t>
      </w:r>
      <w:r w:rsidR="000B0B09" w:rsidRPr="005E502D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their studies in case of any problem related to the research chair.</w:t>
      </w:r>
    </w:p>
    <w:p w14:paraId="51741690" w14:textId="379E2222" w:rsidR="00CD06F5" w:rsidRPr="005E502D" w:rsidRDefault="00CD06F5" w:rsidP="003E375A">
      <w:pPr>
        <w:tabs>
          <w:tab w:val="left" w:pos="-42"/>
          <w:tab w:val="left" w:pos="6328"/>
          <w:tab w:val="left" w:pos="8456"/>
        </w:tabs>
        <w:bidi w:val="0"/>
        <w:spacing w:line="360" w:lineRule="auto"/>
        <w:rPr>
          <w:rFonts w:ascii="Arabic Typesetting" w:hAnsi="Arabic Typesetting" w:cs="Arabic Typesetting"/>
          <w:sz w:val="28"/>
          <w:szCs w:val="28"/>
        </w:rPr>
      </w:pPr>
    </w:p>
    <w:tbl>
      <w:tblPr>
        <w:tblW w:w="878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244"/>
        <w:gridCol w:w="3544"/>
      </w:tblGrid>
      <w:tr w:rsidR="00CD06F5" w:rsidRPr="00391CC1" w14:paraId="00241A65" w14:textId="77777777" w:rsidTr="009A39AC">
        <w:trPr>
          <w:cantSplit/>
          <w:trHeight w:val="439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389E76" w14:textId="226EF312" w:rsidR="00CD06F5" w:rsidRPr="008F2DF6" w:rsidRDefault="008F2DF6" w:rsidP="008F2DF6">
            <w:pPr>
              <w:tabs>
                <w:tab w:val="left" w:leader="dot" w:pos="4536"/>
              </w:tabs>
              <w:bidi w:val="0"/>
              <w:ind w:left="397"/>
              <w:jc w:val="center"/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lastRenderedPageBreak/>
              <w:t>T</w:t>
            </w:r>
            <w:r w:rsidR="006A3FCE"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 xml:space="preserve">he </w:t>
            </w:r>
            <w:r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>H</w:t>
            </w:r>
            <w:r w:rsidR="006A3FCE"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>ost</w:t>
            </w:r>
            <w:r w:rsidR="006A3FCE" w:rsidRPr="008F2DF6">
              <w:rPr>
                <w:rFonts w:ascii="Arabic Typesetting" w:eastAsia="Trebuchet MS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>Entity</w:t>
            </w:r>
            <w:r w:rsidR="006A3FCE"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 xml:space="preserve"> </w:t>
            </w:r>
            <w:r w:rsidR="005E502D"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>Representatives (</w:t>
            </w:r>
            <w:r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 xml:space="preserve">College and </w:t>
            </w:r>
            <w:r w:rsidR="005E502D"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>Academic</w:t>
            </w:r>
            <w:r w:rsidRPr="008F2DF6">
              <w:rPr>
                <w:rFonts w:ascii="Arabic Typesetting" w:eastAsia="Trebuchet MS" w:hAnsi="Arabic Typesetting" w:cs="Arabic Typesetting"/>
                <w:b/>
                <w:bCs/>
                <w:sz w:val="28"/>
                <w:szCs w:val="28"/>
              </w:rPr>
              <w:t xml:space="preserve"> Department)</w:t>
            </w:r>
          </w:p>
        </w:tc>
      </w:tr>
      <w:tr w:rsidR="00CD06F5" w:rsidRPr="00391CC1" w14:paraId="3DB27FFD" w14:textId="77777777" w:rsidTr="009A39AC">
        <w:trPr>
          <w:cantSplit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153C2F" w14:textId="5EE53FAD" w:rsidR="00CD06F5" w:rsidRPr="00391CC1" w:rsidRDefault="008F2DF6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T</w:t>
            </w:r>
            <w:r w:rsidR="006A3FCE" w:rsidRPr="006A3FCE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he head of the academic department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CD06F5" w:rsidRPr="00391CC1" w14:paraId="7CDF7938" w14:textId="77777777" w:rsidTr="009A39AC">
        <w:trPr>
          <w:cantSplit/>
          <w:trHeight w:val="448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E4D581" w14:textId="7C16AFF1" w:rsidR="00CD06F5" w:rsidRPr="00391CC1" w:rsidRDefault="006A3FCE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  <w:t>Name:</w:t>
            </w:r>
          </w:p>
        </w:tc>
      </w:tr>
      <w:tr w:rsidR="00F2222D" w:rsidRPr="00391CC1" w14:paraId="4E3A7DE2" w14:textId="77777777" w:rsidTr="00F2222D">
        <w:trPr>
          <w:cantSplit/>
          <w:jc w:val="center"/>
        </w:trPr>
        <w:tc>
          <w:tcPr>
            <w:tcW w:w="52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3C2E26" w14:textId="2ED4FD23" w:rsidR="00F2222D" w:rsidRPr="00391CC1" w:rsidRDefault="006A3FCE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D06" w14:textId="1DEA8A2C" w:rsidR="00F2222D" w:rsidRPr="00391CC1" w:rsidRDefault="006A3FCE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Mobile No:</w:t>
            </w:r>
          </w:p>
        </w:tc>
      </w:tr>
      <w:tr w:rsidR="00CD06F5" w:rsidRPr="00391CC1" w14:paraId="52EC6E59" w14:textId="77777777" w:rsidTr="009A39AC">
        <w:trPr>
          <w:cantSplit/>
          <w:jc w:val="center"/>
        </w:trPr>
        <w:tc>
          <w:tcPr>
            <w:tcW w:w="49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FC26F0" w14:textId="10BEABE7" w:rsidR="00CD06F5" w:rsidRPr="00391CC1" w:rsidRDefault="008F2DF6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Signature</w:t>
            </w:r>
            <w:r w:rsidR="006A3FCE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7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6E84E0" w14:textId="05017EC1" w:rsidR="00CD06F5" w:rsidRPr="00391CC1" w:rsidRDefault="006A3FCE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  <w:t>Date:</w:t>
            </w:r>
          </w:p>
        </w:tc>
      </w:tr>
      <w:tr w:rsidR="00CD06F5" w:rsidRPr="00391CC1" w14:paraId="144F77F9" w14:textId="77777777" w:rsidTr="009A39AC">
        <w:trPr>
          <w:cantSplit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523887" w14:textId="7F822D27" w:rsidR="00CD06F5" w:rsidRPr="00391CC1" w:rsidRDefault="006A3FCE" w:rsidP="006A3FCE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Coll</w:t>
            </w:r>
            <w:r w:rsidR="008F2DF6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e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ge Dean information:</w:t>
            </w:r>
          </w:p>
        </w:tc>
      </w:tr>
      <w:tr w:rsidR="00CD06F5" w:rsidRPr="00391CC1" w14:paraId="52E71C23" w14:textId="77777777" w:rsidTr="009A39AC">
        <w:trPr>
          <w:cantSplit/>
          <w:trHeight w:val="359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BA58A2" w14:textId="15855D2E" w:rsidR="00CD06F5" w:rsidRPr="00391CC1" w:rsidRDefault="00A252DF" w:rsidP="00A252DF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Name</w:t>
            </w: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2222D" w:rsidRPr="00391CC1" w14:paraId="0175612E" w14:textId="77777777" w:rsidTr="00F2222D">
        <w:trPr>
          <w:cantSplit/>
          <w:jc w:val="center"/>
        </w:trPr>
        <w:tc>
          <w:tcPr>
            <w:tcW w:w="52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2F4A07" w14:textId="5E884404" w:rsidR="00F2222D" w:rsidRPr="00391CC1" w:rsidRDefault="00A252DF" w:rsidP="00A252DF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Email</w:t>
            </w: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863" w14:textId="195B31A0" w:rsidR="00F2222D" w:rsidRPr="00391CC1" w:rsidRDefault="00A252DF" w:rsidP="00A252DF">
            <w:pPr>
              <w:pStyle w:val="InstructionsCharChar"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EG"/>
              </w:rPr>
            </w:pP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Mobile No</w:t>
            </w: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D06F5" w:rsidRPr="00391CC1" w14:paraId="25D4F0E4" w14:textId="77777777" w:rsidTr="009A39AC">
        <w:trPr>
          <w:cantSplit/>
          <w:jc w:val="center"/>
        </w:trPr>
        <w:tc>
          <w:tcPr>
            <w:tcW w:w="49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1DD291" w14:textId="7A7CE7FB" w:rsidR="00CD06F5" w:rsidRPr="00391CC1" w:rsidRDefault="00CD06F5" w:rsidP="00D01D73">
            <w:pPr>
              <w:pStyle w:val="InstructionsCharChar"/>
              <w:bidi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23C8A4" w14:textId="24DC7C66" w:rsidR="00CD06F5" w:rsidRPr="00391CC1" w:rsidRDefault="00CD06F5" w:rsidP="00D01D73">
            <w:pPr>
              <w:pStyle w:val="InstructionsCharChar"/>
              <w:bidi/>
              <w:spacing w:after="0"/>
              <w:ind w:left="397"/>
              <w:jc w:val="left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D06F5" w:rsidRPr="00391CC1" w14:paraId="6DB0B72F" w14:textId="77777777" w:rsidTr="009A39AC">
        <w:trPr>
          <w:cantSplit/>
          <w:trHeight w:val="798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2A2A96" w14:textId="7CC5E355" w:rsidR="00CD06F5" w:rsidRPr="00391CC1" w:rsidRDefault="00A252DF" w:rsidP="00D01D73">
            <w:pPr>
              <w:pStyle w:val="InstructionsCharChar"/>
              <w:bidi/>
              <w:spacing w:after="0"/>
              <w:ind w:left="397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A252DF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official seal</w:t>
            </w:r>
            <w:r w:rsidR="003E375A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of the</w:t>
            </w:r>
            <w:r w:rsidR="003E375A">
              <w:t xml:space="preserve"> </w:t>
            </w:r>
            <w:r w:rsidR="003E375A" w:rsidRPr="003E375A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Collage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F7083E1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0A8027AF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717F08FD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3188B664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64C9E421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3041C2F8" w14:textId="7777777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54ED2F64" w14:textId="11F36BA7" w:rsidR="00CD06F5" w:rsidRDefault="00CD06F5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4275A129" w14:textId="35B48447" w:rsidR="00C839DB" w:rsidRDefault="00C839DB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69435E39" w14:textId="5882A705" w:rsidR="00C839DB" w:rsidRDefault="00C839DB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274E3D64" w14:textId="7F95DF3F" w:rsidR="00C839DB" w:rsidRDefault="00C839DB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33A25D63" w14:textId="76E56F36" w:rsidR="00C839DB" w:rsidRDefault="00C839DB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5AE8590F" w14:textId="1EAD8AC3" w:rsidR="00C839DB" w:rsidRDefault="00C839DB" w:rsidP="00CD06F5">
      <w:pPr>
        <w:jc w:val="center"/>
        <w:rPr>
          <w:rFonts w:ascii="Arabic Typesetting" w:hAnsi="Arabic Typesetting" w:cs="PT Bold Heading"/>
          <w:b/>
          <w:bCs/>
          <w:rtl/>
        </w:rPr>
      </w:pPr>
    </w:p>
    <w:p w14:paraId="18B4E5E9" w14:textId="77777777" w:rsidR="00F2222D" w:rsidRDefault="00F2222D" w:rsidP="005E502D">
      <w:pPr>
        <w:rPr>
          <w:rFonts w:ascii="Arabic Typesetting" w:hAnsi="Arabic Typesetting" w:cs="PT Bold Heading"/>
          <w:b/>
          <w:bCs/>
          <w:rtl/>
        </w:rPr>
      </w:pPr>
    </w:p>
    <w:p w14:paraId="4AC03F60" w14:textId="3F945885" w:rsidR="0053546B" w:rsidRPr="007469AF" w:rsidRDefault="007469AF" w:rsidP="007469AF">
      <w:pPr>
        <w:jc w:val="center"/>
        <w:rPr>
          <w:rFonts w:ascii="Arabic Typesetting" w:hAnsi="Arabic Typesetting" w:cs="PT Bold Heading"/>
          <w:b/>
          <w:bCs/>
          <w:sz w:val="32"/>
          <w:szCs w:val="32"/>
          <w:rtl/>
        </w:rPr>
      </w:pPr>
      <w:r w:rsidRPr="0053546B">
        <w:rPr>
          <w:rFonts w:ascii="Arabic Typesetting" w:hAnsi="Arabic Typesetting" w:cs="PT Bold Heading"/>
          <w:b/>
          <w:bCs/>
          <w:sz w:val="32"/>
          <w:szCs w:val="32"/>
        </w:rPr>
        <w:lastRenderedPageBreak/>
        <w:t>Form (</w:t>
      </w:r>
      <w:r w:rsidR="0053546B" w:rsidRPr="0053546B">
        <w:rPr>
          <w:rFonts w:ascii="Arabic Typesetting" w:hAnsi="Arabic Typesetting" w:cs="PT Bold Heading"/>
          <w:b/>
          <w:bCs/>
          <w:sz w:val="32"/>
          <w:szCs w:val="32"/>
        </w:rPr>
        <w:t>4)</w:t>
      </w:r>
      <w:r w:rsidR="00AE5434" w:rsidRPr="00AE5434">
        <w:rPr>
          <w:rFonts w:ascii="Arabic Typesetting" w:hAnsi="Arabic Typesetting" w:cs="PT Bold Heading"/>
          <w:b/>
          <w:bCs/>
        </w:rPr>
        <w:t xml:space="preserve"> </w:t>
      </w:r>
    </w:p>
    <w:p w14:paraId="741AC5F2" w14:textId="1D9D2FB4" w:rsidR="005E502D" w:rsidRDefault="005E502D" w:rsidP="005E502D">
      <w:pPr>
        <w:pStyle w:val="InstructionsCharChar"/>
        <w:spacing w:line="36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Research Chair proposer</w:t>
      </w:r>
      <w:r w:rsidR="007469AF" w:rsidRPr="007469AF">
        <w:t xml:space="preserve"> </w:t>
      </w:r>
      <w:r w:rsidR="007469AF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</w:t>
      </w:r>
      <w:r w:rsidR="007469AF" w:rsidRPr="007469AF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commitment</w:t>
      </w:r>
      <w:r w:rsidR="007469AF">
        <w:rPr>
          <w:rFonts w:ascii="Arabic Typesetting" w:hAnsi="Arabic Typesetting" w:cs="Arabic Typesetting" w:hint="cs"/>
          <w:b/>
          <w:bCs/>
          <w:sz w:val="28"/>
          <w:szCs w:val="28"/>
          <w:rtl/>
          <w:lang w:val="en-GB" w:eastAsia="en-GB" w:bidi="ar-EG"/>
        </w:rPr>
        <w:t xml:space="preserve"> </w:t>
      </w:r>
      <w:r w:rsidR="007469AF" w:rsidRPr="008F329E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Document</w:t>
      </w:r>
      <w:r w:rsidRPr="008F329E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 </w:t>
      </w:r>
      <w:bookmarkStart w:id="14" w:name="_Hlk165503474"/>
      <w:r w:rsidR="00D62F13" w:rsidRPr="00D62F13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Toward </w:t>
      </w:r>
      <w:r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 xml:space="preserve">Research </w:t>
      </w:r>
      <w:r w:rsidRPr="00312C4A">
        <w:rPr>
          <w:rFonts w:ascii="Arabic Typesetting" w:hAnsi="Arabic Typesetting" w:cs="Arabic Typesetting"/>
          <w:b/>
          <w:bCs/>
          <w:sz w:val="28"/>
          <w:szCs w:val="28"/>
          <w:lang w:val="en-GB" w:eastAsia="en-GB" w:bidi="ar-EG"/>
        </w:rPr>
        <w:t>Chai</w:t>
      </w: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r Vice Deanship</w:t>
      </w:r>
      <w:bookmarkEnd w:id="14"/>
    </w:p>
    <w:p w14:paraId="4228C801" w14:textId="6BC31BDC" w:rsidR="005E502D" w:rsidRPr="0057769D" w:rsidRDefault="0057769D" w:rsidP="0057769D">
      <w:pPr>
        <w:pStyle w:val="InstructionsCharChar"/>
        <w:spacing w:line="360" w:lineRule="auto"/>
        <w:ind w:left="90"/>
        <w:jc w:val="center"/>
        <w:rPr>
          <w:color w:val="FF0000"/>
          <w:u w:val="single"/>
        </w:rPr>
      </w:pPr>
      <w:r>
        <w:rPr>
          <w:rFonts w:ascii="Arabic Typesetting" w:hAnsi="Arabic Typesetting" w:cs="Arabic Typesetting" w:hint="cs"/>
          <w:b/>
          <w:bCs/>
          <w:color w:val="FF0000"/>
          <w:sz w:val="28"/>
          <w:szCs w:val="28"/>
          <w:u w:val="single"/>
          <w:rtl/>
          <w:lang w:eastAsia="en-GB" w:bidi="ar-EG"/>
        </w:rPr>
        <w:t xml:space="preserve"> </w:t>
      </w:r>
      <w:r w:rsidRPr="0057769D">
        <w:rPr>
          <w:rFonts w:ascii="Arabic Typesetting" w:hAnsi="Arabic Typesetting" w:cs="Arabic Typesetting"/>
          <w:b/>
          <w:bCs/>
          <w:sz w:val="28"/>
          <w:szCs w:val="28"/>
          <w:u w:val="single"/>
          <w:lang w:eastAsia="en-GB" w:bidi="ar-EG"/>
        </w:rPr>
        <w:t xml:space="preserve">Undertaking by the Research Chair Proposer to the Vice Deanship of Research </w:t>
      </w:r>
    </w:p>
    <w:p w14:paraId="7814C254" w14:textId="77777777" w:rsidR="00D87CA3" w:rsidRPr="00F51ED0" w:rsidRDefault="00D87CA3" w:rsidP="00D87CA3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Regarding the research chair/ ...................................................................................................................</w:t>
      </w:r>
    </w:p>
    <w:p w14:paraId="6189A1E5" w14:textId="169D92DB" w:rsidR="00D87CA3" w:rsidRPr="00D87CA3" w:rsidRDefault="00D87CA3" w:rsidP="00D87CA3">
      <w:pPr>
        <w:pStyle w:val="InstructionsCharChar"/>
        <w:spacing w:line="360" w:lineRule="auto"/>
        <w:jc w:val="left"/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</w:pP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from an institutional standpoint </w:t>
      </w: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I</w:t>
      </w: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shall guarantee</w:t>
      </w:r>
      <w:r w:rsidRPr="00F51ED0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 following:</w:t>
      </w:r>
    </w:p>
    <w:p w14:paraId="619DF4C0" w14:textId="229A3E9D" w:rsidR="005E502D" w:rsidRPr="00D01BE5" w:rsidRDefault="005E502D" w:rsidP="002A52D9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1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  <w:r w:rsidR="002A52D9" w:rsidRPr="002A52D9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2A52D9"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Research chair </w:t>
      </w:r>
      <w:r w:rsidR="00D87CA3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is </w:t>
      </w:r>
      <w:r w:rsidR="002A52D9"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solely responsible for any </w:t>
      </w:r>
      <w:r w:rsidR="007469AF"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chair’s</w:t>
      </w:r>
      <w:r w:rsidR="002A52D9"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communication</w:t>
      </w:r>
      <w:r w:rsidR="00AF24BE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</w:t>
      </w:r>
    </w:p>
    <w:p w14:paraId="7507A965" w14:textId="5082DCD1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2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All papers, forms, and applications to establish, renew, or close a research chair should be submitted to the Research Chairs Vice Deanship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41FA8353" w14:textId="475E270D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3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Forming the chair executive committee in accordance with the Research Chair regulations (on the website) and submitting it to Vice Deanship for approval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428CD5E7" w14:textId="020CF17F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4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Commitment to achieving the strategic objectives of establishing research chairs, especially sober scientific production, while adhering to all regulations of Research Chairs Vice Deanship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2FF6D516" w14:textId="465ABB9F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5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Provide the Research Chairs Vice Deanship with the chair's operational plan in accordance with the regulations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2B59827D" w14:textId="498CF796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6</w:t>
      </w:r>
      <w:r w:rsidRPr="00D87CA3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  <w:r w:rsidRPr="00D87CA3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Financial acknowledgment</w:t>
      </w:r>
      <w:r w:rsidR="002A52D9">
        <w:rPr>
          <w:rFonts w:ascii="Arabic Typesetting" w:hAnsi="Arabic Typesetting" w:cs="Arabic Typesetting" w:hint="cs"/>
          <w:b/>
          <w:bCs/>
          <w:sz w:val="28"/>
          <w:szCs w:val="28"/>
          <w:rtl/>
          <w:lang w:eastAsia="en-GB" w:bidi="ar-EG"/>
        </w:rPr>
        <w:t xml:space="preserve"> </w:t>
      </w:r>
      <w:r w:rsidR="002A52D9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is provided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to the Research Chairs </w:t>
      </w:r>
      <w:r w:rsidR="002A52D9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eanship when publishing any research work according to the specific formula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23EFB28E" w14:textId="0FBE2861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7</w:t>
      </w:r>
      <w:r w:rsidR="00D87CA3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.T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o meet any requests, clarifications, (follow-up or technical) reports, or any field visits to the research chairs’ headquarters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36E36763" w14:textId="4EFC83C1" w:rsidR="00714E20" w:rsidRPr="00F5164A" w:rsidRDefault="005E502D" w:rsidP="00F5164A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8</w:t>
      </w:r>
      <w:r w:rsidRPr="00CB384A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  <w:r w:rsidR="00E978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Communication with external </w:t>
      </w:r>
      <w:r w:rsidR="00F516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funders</w:t>
      </w:r>
      <w:r w:rsidR="00E978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shall only be through the</w:t>
      </w:r>
      <w:r w:rsidR="00F516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Vice</w:t>
      </w:r>
      <w:r w:rsidR="00E978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</w:t>
      </w:r>
      <w:r w:rsidR="00F516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</w:t>
      </w:r>
      <w:r w:rsidR="00E9784A" w:rsidRPr="00F516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eanship. </w:t>
      </w:r>
    </w:p>
    <w:p w14:paraId="7E8819FF" w14:textId="6EDDAF08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9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The Research Chairs </w:t>
      </w:r>
      <w:r w:rsidR="00DF2701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V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ice </w:t>
      </w:r>
      <w:r w:rsidR="00DF2701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D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eanship has the right to approve </w:t>
      </w:r>
      <w:r w:rsidRPr="0021307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payment,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reduction or suspension of the total amount according to follow-up and evaluation reports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</w:p>
    <w:p w14:paraId="465A4A31" w14:textId="4BED09DC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 10.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Commitment to providing the research chair vice Deanship with the technical and financial reports and any publications issued by the research chair on time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</w:p>
    <w:p w14:paraId="10DD0BB3" w14:textId="77777777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11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Providing the research chairs vice Deanship with any outputs of the research chair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0B1699F6" w14:textId="77777777" w:rsidR="005E502D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12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 xml:space="preserve">. 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Submitting any proposed activities or events to the Research Chairs Vice Deanship to issue the necessary approvals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rtl/>
          <w:lang w:eastAsia="en-GB" w:bidi="ar-EG"/>
        </w:rPr>
        <w:t>.</w:t>
      </w:r>
    </w:p>
    <w:p w14:paraId="50D2489C" w14:textId="55184BEE" w:rsidR="00CD06F5" w:rsidRPr="00D01BE5" w:rsidRDefault="005E502D" w:rsidP="00D01BE5">
      <w:pPr>
        <w:pStyle w:val="InstructionsCharChar"/>
        <w:spacing w:line="360" w:lineRule="auto"/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</w:pP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13. </w:t>
      </w:r>
      <w:r w:rsidR="00CB384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R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epresenting the Research Chairs Vice Deanship in </w:t>
      </w:r>
      <w:r w:rsidR="00D62322"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any events 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(workshops, seminars, lectures, etc.) related to the Research Chair and</w:t>
      </w:r>
      <w:r w:rsidR="001B4EB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submitting reports on</w:t>
      </w:r>
      <w:r w:rsidRPr="00D01BE5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 xml:space="preserve"> these events</w:t>
      </w:r>
      <w:r w:rsidR="001B4EBA">
        <w:rPr>
          <w:rFonts w:ascii="Arabic Typesetting" w:hAnsi="Arabic Typesetting" w:cs="Arabic Typesetting"/>
          <w:b/>
          <w:bCs/>
          <w:sz w:val="28"/>
          <w:szCs w:val="28"/>
          <w:lang w:eastAsia="en-GB" w:bidi="ar-EG"/>
        </w:rPr>
        <w:t>,</w:t>
      </w:r>
    </w:p>
    <w:tbl>
      <w:tblPr>
        <w:tblW w:w="82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392"/>
        <w:gridCol w:w="3260"/>
      </w:tblGrid>
      <w:tr w:rsidR="00CD06F5" w:rsidRPr="00310FD0" w14:paraId="43C371CA" w14:textId="77777777" w:rsidTr="00F36BE1">
        <w:trPr>
          <w:cantSplit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385FE4" w14:textId="434AC7A7" w:rsidR="00CD06F5" w:rsidRPr="00310FD0" w:rsidRDefault="0034106C" w:rsidP="0034106C">
            <w:pPr>
              <w:pStyle w:val="InstructionsCharChar"/>
              <w:spacing w:after="0"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lastRenderedPageBreak/>
              <w:t>Research Chair’ Supervisor Information</w:t>
            </w:r>
          </w:p>
        </w:tc>
      </w:tr>
      <w:tr w:rsidR="00CD06F5" w:rsidRPr="00310FD0" w14:paraId="2CC78910" w14:textId="77777777" w:rsidTr="00F36BE1">
        <w:trPr>
          <w:cantSplit/>
          <w:trHeight w:val="448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F1228F" w14:textId="2BF700BE" w:rsidR="00CD06F5" w:rsidRPr="00310FD0" w:rsidRDefault="0034106C" w:rsidP="0034106C">
            <w:pPr>
              <w:pStyle w:val="InstructionsCharChar"/>
              <w:spacing w:after="0" w:line="276" w:lineRule="auto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EG"/>
              </w:rPr>
              <w:t>Name:</w:t>
            </w:r>
          </w:p>
        </w:tc>
      </w:tr>
      <w:tr w:rsidR="004D1A80" w:rsidRPr="00310FD0" w14:paraId="0454EAB8" w14:textId="77777777" w:rsidTr="006940FD">
        <w:trPr>
          <w:cantSplit/>
          <w:jc w:val="center"/>
        </w:trPr>
        <w:tc>
          <w:tcPr>
            <w:tcW w:w="49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F6368E" w14:textId="381DFEFA" w:rsidR="004D1A80" w:rsidRPr="00310FD0" w:rsidRDefault="0034106C" w:rsidP="0034106C">
            <w:pPr>
              <w:pStyle w:val="InstructionsCharChar"/>
              <w:bidi/>
              <w:spacing w:after="0"/>
              <w:ind w:left="68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1B5" w14:textId="12D5A2AB" w:rsidR="004D1A80" w:rsidRPr="00310FD0" w:rsidRDefault="0034106C" w:rsidP="0034106C">
            <w:pPr>
              <w:pStyle w:val="InstructionsCharChar"/>
              <w:spacing w:after="0"/>
              <w:ind w:left="85"/>
              <w:jc w:val="left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Mobile:</w:t>
            </w:r>
          </w:p>
        </w:tc>
      </w:tr>
      <w:tr w:rsidR="00CD06F5" w:rsidRPr="00310FD0" w14:paraId="24A9B7B9" w14:textId="77777777" w:rsidTr="00F36BE1">
        <w:trPr>
          <w:cantSplit/>
          <w:jc w:val="center"/>
        </w:trPr>
        <w:tc>
          <w:tcPr>
            <w:tcW w:w="45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BD3FC7" w14:textId="4FA8922F" w:rsidR="00CD06F5" w:rsidRPr="00310FD0" w:rsidRDefault="0034106C" w:rsidP="0034106C">
            <w:pPr>
              <w:pStyle w:val="InstructionsCharChar"/>
              <w:spacing w:after="0"/>
              <w:jc w:val="left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6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449235" w14:textId="2E7619A0" w:rsidR="00CD06F5" w:rsidRPr="00310FD0" w:rsidRDefault="0034106C" w:rsidP="0034106C">
            <w:pPr>
              <w:pStyle w:val="InstructionsCharChar"/>
              <w:spacing w:after="0"/>
              <w:jc w:val="left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  <w:t>Signature:</w:t>
            </w:r>
          </w:p>
        </w:tc>
      </w:tr>
    </w:tbl>
    <w:p w14:paraId="1DF9FE17" w14:textId="77777777" w:rsidR="00CD06F5" w:rsidRDefault="00CD06F5" w:rsidP="00774BBC">
      <w:pPr>
        <w:bidi w:val="0"/>
        <w:rPr>
          <w:b/>
          <w:bCs/>
          <w:rtl/>
        </w:rPr>
      </w:pPr>
    </w:p>
    <w:p w14:paraId="6713111C" w14:textId="77777777" w:rsidR="00BF3645" w:rsidRPr="00EE646C" w:rsidRDefault="00BF3645">
      <w:pPr>
        <w:bidi w:val="0"/>
        <w:ind w:left="360"/>
        <w:rPr>
          <w:b/>
          <w:bCs/>
        </w:rPr>
      </w:pPr>
    </w:p>
    <w:sectPr w:rsidR="00BF3645" w:rsidRPr="00EE646C" w:rsidSect="00D07922">
      <w:headerReference w:type="default" r:id="rId14"/>
      <w:footerReference w:type="default" r:id="rId15"/>
      <w:headerReference w:type="first" r:id="rId16"/>
      <w:pgSz w:w="11906" w:h="16838"/>
      <w:pgMar w:top="1440" w:right="566" w:bottom="1440" w:left="1800" w:header="426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E1E1" w14:textId="77777777" w:rsidR="00A32F44" w:rsidRDefault="00A32F44" w:rsidP="00C44BCC">
      <w:pPr>
        <w:spacing w:after="0" w:line="240" w:lineRule="auto"/>
      </w:pPr>
      <w:r>
        <w:separator/>
      </w:r>
    </w:p>
  </w:endnote>
  <w:endnote w:type="continuationSeparator" w:id="0">
    <w:p w14:paraId="7918681D" w14:textId="77777777" w:rsidR="00A32F44" w:rsidRDefault="00A32F44" w:rsidP="00C4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1531" w14:textId="77777777" w:rsidR="00966586" w:rsidRPr="00535480" w:rsidRDefault="00966586" w:rsidP="00966586">
    <w:pPr>
      <w:pStyle w:val="Footer"/>
      <w:jc w:val="center"/>
      <w:rPr>
        <w:rFonts w:ascii="Sakkal Majalla" w:hAnsi="Sakkal Majalla" w:cs="Sakkal Majalla"/>
      </w:rPr>
    </w:pPr>
    <w:r w:rsidRPr="00535480">
      <w:rPr>
        <w:rFonts w:ascii="Sakkal Majalla" w:hAnsi="Sakkal Majalla" w:cs="Sakkal Majalla"/>
        <w:rtl/>
        <w:lang w:val="ar-SA"/>
      </w:rPr>
      <w:t xml:space="preserve">الصفحة </w:t>
    </w:r>
    <w:r w:rsidRPr="00535480">
      <w:rPr>
        <w:rFonts w:ascii="Sakkal Majalla" w:hAnsi="Sakkal Majalla" w:cs="Sakkal Majalla"/>
        <w:b/>
        <w:bCs/>
        <w:rtl/>
      </w:rPr>
      <w:fldChar w:fldCharType="begin"/>
    </w:r>
    <w:r w:rsidRPr="00535480">
      <w:rPr>
        <w:rFonts w:ascii="Sakkal Majalla" w:hAnsi="Sakkal Majalla" w:cs="Sakkal Majalla"/>
        <w:b/>
        <w:bCs/>
      </w:rPr>
      <w:instrText>PAGE  \* Arabic  \* MERGEFORMAT</w:instrText>
    </w:r>
    <w:r w:rsidRPr="00535480">
      <w:rPr>
        <w:rFonts w:ascii="Sakkal Majalla" w:hAnsi="Sakkal Majalla" w:cs="Sakkal Majalla"/>
        <w:b/>
        <w:bCs/>
        <w:rtl/>
      </w:rPr>
      <w:fldChar w:fldCharType="separate"/>
    </w:r>
    <w:r w:rsidR="00576847" w:rsidRPr="00535480">
      <w:rPr>
        <w:rFonts w:ascii="Sakkal Majalla" w:hAnsi="Sakkal Majalla" w:cs="Sakkal Majalla"/>
        <w:b/>
        <w:bCs/>
        <w:noProof/>
        <w:rtl/>
        <w:lang w:val="ar-SA"/>
      </w:rPr>
      <w:t>1</w:t>
    </w:r>
    <w:r w:rsidRPr="00535480">
      <w:rPr>
        <w:rFonts w:ascii="Sakkal Majalla" w:hAnsi="Sakkal Majalla" w:cs="Sakkal Majalla"/>
        <w:b/>
        <w:bCs/>
        <w:rtl/>
      </w:rPr>
      <w:fldChar w:fldCharType="end"/>
    </w:r>
    <w:r w:rsidRPr="00535480">
      <w:rPr>
        <w:rFonts w:ascii="Sakkal Majalla" w:hAnsi="Sakkal Majalla" w:cs="Sakkal Majalla"/>
        <w:rtl/>
        <w:lang w:val="ar-SA"/>
      </w:rPr>
      <w:t xml:space="preserve"> من </w:t>
    </w:r>
    <w:r w:rsidRPr="00535480">
      <w:rPr>
        <w:rFonts w:ascii="Sakkal Majalla" w:hAnsi="Sakkal Majalla" w:cs="Sakkal Majalla"/>
        <w:b/>
        <w:bCs/>
        <w:rtl/>
      </w:rPr>
      <w:fldChar w:fldCharType="begin"/>
    </w:r>
    <w:r w:rsidRPr="00535480">
      <w:rPr>
        <w:rFonts w:ascii="Sakkal Majalla" w:hAnsi="Sakkal Majalla" w:cs="Sakkal Majalla"/>
        <w:b/>
        <w:bCs/>
      </w:rPr>
      <w:instrText>NUMPAGES  \* Arabic  \* MERGEFORMAT</w:instrText>
    </w:r>
    <w:r w:rsidRPr="00535480">
      <w:rPr>
        <w:rFonts w:ascii="Sakkal Majalla" w:hAnsi="Sakkal Majalla" w:cs="Sakkal Majalla"/>
        <w:b/>
        <w:bCs/>
        <w:rtl/>
      </w:rPr>
      <w:fldChar w:fldCharType="separate"/>
    </w:r>
    <w:r w:rsidR="00576847" w:rsidRPr="00535480">
      <w:rPr>
        <w:rFonts w:ascii="Sakkal Majalla" w:hAnsi="Sakkal Majalla" w:cs="Sakkal Majalla"/>
        <w:b/>
        <w:bCs/>
        <w:noProof/>
        <w:rtl/>
        <w:lang w:val="ar-SA"/>
      </w:rPr>
      <w:t>7</w:t>
    </w:r>
    <w:r w:rsidRPr="00535480">
      <w:rPr>
        <w:rFonts w:ascii="Sakkal Majalla" w:hAnsi="Sakkal Majalla" w:cs="Sakkal Majalla"/>
        <w:b/>
        <w:bCs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F2B0" w14:textId="77777777" w:rsidR="00A32F44" w:rsidRDefault="00A32F44" w:rsidP="00C44BCC">
      <w:pPr>
        <w:spacing w:after="0" w:line="240" w:lineRule="auto"/>
      </w:pPr>
      <w:r>
        <w:separator/>
      </w:r>
    </w:p>
  </w:footnote>
  <w:footnote w:type="continuationSeparator" w:id="0">
    <w:p w14:paraId="221EAAA2" w14:textId="77777777" w:rsidR="00A32F44" w:rsidRDefault="00A32F44" w:rsidP="00C4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B0D1" w14:textId="77777777" w:rsidR="00D032D6" w:rsidRDefault="00D032D6" w:rsidP="00105BDF">
    <w:pPr>
      <w:spacing w:after="60" w:line="240" w:lineRule="auto"/>
      <w:jc w:val="right"/>
      <w:rPr>
        <w:rFonts w:cs="PT Bold Heading"/>
        <w:color w:val="000080"/>
        <w:sz w:val="30"/>
        <w:szCs w:val="30"/>
        <w:rtl/>
      </w:rPr>
    </w:pPr>
    <w:r>
      <w:rPr>
        <w:rFonts w:cs="PT Bold Heading" w:hint="cs"/>
        <w:noProof/>
        <w:color w:val="000080"/>
        <w:sz w:val="30"/>
        <w:szCs w:val="30"/>
        <w:rtl/>
      </w:rPr>
      <w:drawing>
        <wp:inline distT="0" distB="0" distL="0" distR="0" wp14:anchorId="79659CE2" wp14:editId="4A408C8D">
          <wp:extent cx="1136686" cy="438150"/>
          <wp:effectExtent l="0" t="0" r="6350" b="0"/>
          <wp:docPr id="157295707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492" cy="44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034CA" w14:textId="42C010BE" w:rsidR="00D032D6" w:rsidRPr="00575196" w:rsidRDefault="002E3414" w:rsidP="00105BDF">
    <w:pPr>
      <w:spacing w:line="240" w:lineRule="auto"/>
      <w:jc w:val="right"/>
      <w:rPr>
        <w:rFonts w:ascii="Tahoma" w:hAnsi="Tahoma" w:cs="Tahoma"/>
        <w:b/>
        <w:bCs/>
        <w:noProof/>
        <w:color w:val="0000FF"/>
        <w:sz w:val="24"/>
        <w:szCs w:val="24"/>
      </w:rPr>
    </w:pPr>
    <w:r w:rsidRPr="00575196">
      <w:rPr>
        <w:rFonts w:ascii="Tahoma" w:hAnsi="Tahoma" w:cs="Tahoma"/>
        <w:b/>
        <w:bCs/>
        <w:noProof/>
        <w:color w:val="00008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CE034" wp14:editId="6B1202B4">
              <wp:simplePos x="0" y="0"/>
              <wp:positionH relativeFrom="column">
                <wp:posOffset>-263106</wp:posOffset>
              </wp:positionH>
              <wp:positionV relativeFrom="paragraph">
                <wp:posOffset>271156</wp:posOffset>
              </wp:positionV>
              <wp:extent cx="5633049" cy="8626"/>
              <wp:effectExtent l="0" t="0" r="25400" b="29845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633049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5F6A5A2" id="رابط مستقيم 6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21.35pt" to="422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" strokecolor="black [3200]" strokeweight=".5pt">
              <v:stroke joinstyle="miter"/>
            </v:line>
          </w:pict>
        </mc:Fallback>
      </mc:AlternateContent>
    </w:r>
    <w:r w:rsidR="00105BDF">
      <w:rPr>
        <w:rFonts w:ascii="Tahoma" w:hAnsi="Tahoma" w:cs="Tahoma"/>
        <w:b/>
        <w:bCs/>
        <w:noProof/>
        <w:color w:val="000080"/>
        <w:sz w:val="20"/>
        <w:szCs w:val="20"/>
      </w:rPr>
      <w:t xml:space="preserve">Vice </w:t>
    </w:r>
    <w:r w:rsidR="00D6225A">
      <w:rPr>
        <w:rFonts w:ascii="Tahoma" w:hAnsi="Tahoma" w:cs="Tahoma"/>
        <w:b/>
        <w:bCs/>
        <w:noProof/>
        <w:color w:val="000080"/>
        <w:sz w:val="20"/>
        <w:szCs w:val="20"/>
      </w:rPr>
      <w:t>Deanship</w:t>
    </w:r>
    <w:r w:rsidR="00105BDF">
      <w:rPr>
        <w:rFonts w:ascii="Tahoma" w:hAnsi="Tahoma" w:cs="Tahoma"/>
        <w:b/>
        <w:bCs/>
        <w:noProof/>
        <w:color w:val="000080"/>
        <w:sz w:val="20"/>
        <w:szCs w:val="20"/>
      </w:rPr>
      <w:t xml:space="preserve"> of Research Chairs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8D0D" w14:textId="77777777" w:rsidR="00D63745" w:rsidRDefault="00D63745" w:rsidP="0022361A">
    <w:pPr>
      <w:spacing w:after="60" w:line="240" w:lineRule="auto"/>
      <w:jc w:val="right"/>
      <w:rPr>
        <w:rFonts w:cs="PT Bold Heading"/>
        <w:color w:val="000080"/>
        <w:sz w:val="30"/>
        <w:szCs w:val="30"/>
        <w:rtl/>
      </w:rPr>
    </w:pPr>
    <w:r>
      <w:rPr>
        <w:rFonts w:cs="PT Bold Heading" w:hint="cs"/>
        <w:noProof/>
        <w:color w:val="000080"/>
        <w:sz w:val="30"/>
        <w:szCs w:val="30"/>
        <w:rtl/>
      </w:rPr>
      <w:drawing>
        <wp:inline distT="0" distB="0" distL="0" distR="0" wp14:anchorId="2CFEAF19" wp14:editId="419027BA">
          <wp:extent cx="1136686" cy="438150"/>
          <wp:effectExtent l="0" t="0" r="6350" b="0"/>
          <wp:docPr id="1327193323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492" cy="44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2CC41" w14:textId="1F2A3EFB" w:rsidR="00D63745" w:rsidRPr="00D63745" w:rsidRDefault="00D63745" w:rsidP="00105BDF">
    <w:pPr>
      <w:spacing w:line="240" w:lineRule="auto"/>
      <w:jc w:val="right"/>
    </w:pPr>
    <w:r w:rsidRPr="001066CA">
      <w:rPr>
        <w:rFonts w:ascii="Tahoma" w:hAnsi="Tahoma" w:cs="Tahoma"/>
        <w:b/>
        <w:bCs/>
        <w:noProof/>
        <w:color w:val="000080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0D5A6" wp14:editId="02211B4C">
              <wp:simplePos x="0" y="0"/>
              <wp:positionH relativeFrom="column">
                <wp:posOffset>-263106</wp:posOffset>
              </wp:positionH>
              <wp:positionV relativeFrom="paragraph">
                <wp:posOffset>271156</wp:posOffset>
              </wp:positionV>
              <wp:extent cx="5633049" cy="8626"/>
              <wp:effectExtent l="0" t="0" r="25400" b="29845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633049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1199479" id="رابط مستقيم 7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21.35pt" to="422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" strokecolor="black [3200]" strokeweight=".5pt">
              <v:stroke joinstyle="miter"/>
            </v:line>
          </w:pict>
        </mc:Fallback>
      </mc:AlternateContent>
    </w:r>
    <w:r w:rsidR="0022361A">
      <w:rPr>
        <w:rFonts w:ascii="Tahoma" w:hAnsi="Tahoma" w:cs="Tahoma"/>
        <w:b/>
        <w:bCs/>
        <w:color w:val="000080"/>
        <w:sz w:val="18"/>
        <w:szCs w:val="18"/>
      </w:rPr>
      <w:t>Vice</w:t>
    </w:r>
    <w:r w:rsidR="00D6225A">
      <w:rPr>
        <w:rFonts w:ascii="Tahoma" w:hAnsi="Tahoma" w:cs="Tahoma"/>
        <w:b/>
        <w:bCs/>
        <w:color w:val="000080"/>
        <w:sz w:val="18"/>
        <w:szCs w:val="18"/>
      </w:rPr>
      <w:t xml:space="preserve"> Deanship</w:t>
    </w:r>
    <w:r w:rsidR="0022361A">
      <w:rPr>
        <w:rFonts w:ascii="Tahoma" w:hAnsi="Tahoma" w:cs="Tahoma"/>
        <w:b/>
        <w:bCs/>
        <w:color w:val="000080"/>
        <w:sz w:val="18"/>
        <w:szCs w:val="18"/>
      </w:rPr>
      <w:t xml:space="preserve"> of Research 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45B"/>
    <w:multiLevelType w:val="hybridMultilevel"/>
    <w:tmpl w:val="30D24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445"/>
    <w:multiLevelType w:val="hybridMultilevel"/>
    <w:tmpl w:val="0C1CD2E6"/>
    <w:lvl w:ilvl="0" w:tplc="7F9E404C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760320"/>
    <w:multiLevelType w:val="hybridMultilevel"/>
    <w:tmpl w:val="E62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844F2"/>
    <w:multiLevelType w:val="hybridMultilevel"/>
    <w:tmpl w:val="A642B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D47C3"/>
    <w:multiLevelType w:val="multilevel"/>
    <w:tmpl w:val="99F0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14DD2"/>
    <w:multiLevelType w:val="multilevel"/>
    <w:tmpl w:val="71FC2D64"/>
    <w:lvl w:ilvl="0">
      <w:start w:val="1"/>
      <w:numFmt w:val="upperRoman"/>
      <w:pStyle w:val="Heading1"/>
      <w:lvlText w:val="Section %1."/>
      <w:lvlJc w:val="left"/>
      <w:pPr>
        <w:tabs>
          <w:tab w:val="num" w:pos="1049"/>
        </w:tabs>
        <w:ind w:left="1049" w:right="1049" w:hanging="851"/>
      </w:pPr>
      <w:rPr>
        <w:rFonts w:ascii="Tahoma" w:hAnsi="Tahoma" w:hint="default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8"/>
        </w:tabs>
        <w:ind w:left="908" w:right="908" w:hanging="9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32"/>
        </w:tabs>
        <w:ind w:left="1032" w:right="1032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1176"/>
        </w:tabs>
        <w:ind w:left="1176" w:right="117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right="132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4"/>
        </w:tabs>
        <w:ind w:left="1464" w:right="14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right="16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2"/>
        </w:tabs>
        <w:ind w:left="1752" w:right="17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right="1896" w:hanging="1584"/>
      </w:pPr>
      <w:rPr>
        <w:rFonts w:hint="default"/>
      </w:rPr>
    </w:lvl>
  </w:abstractNum>
  <w:abstractNum w:abstractNumId="6" w15:restartNumberingAfterBreak="0">
    <w:nsid w:val="32D130F7"/>
    <w:multiLevelType w:val="hybridMultilevel"/>
    <w:tmpl w:val="A1A0E4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16807"/>
    <w:multiLevelType w:val="hybridMultilevel"/>
    <w:tmpl w:val="A642B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47741"/>
    <w:multiLevelType w:val="hybridMultilevel"/>
    <w:tmpl w:val="6FF2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C789E"/>
    <w:multiLevelType w:val="hybridMultilevel"/>
    <w:tmpl w:val="11F2B8C2"/>
    <w:lvl w:ilvl="0" w:tplc="98905CD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E54"/>
    <w:multiLevelType w:val="hybridMultilevel"/>
    <w:tmpl w:val="E1007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D282F"/>
    <w:multiLevelType w:val="hybridMultilevel"/>
    <w:tmpl w:val="A642B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148AD"/>
    <w:multiLevelType w:val="multilevel"/>
    <w:tmpl w:val="D410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80F22"/>
    <w:multiLevelType w:val="hybridMultilevel"/>
    <w:tmpl w:val="A642B8B4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1810EC7"/>
    <w:multiLevelType w:val="hybridMultilevel"/>
    <w:tmpl w:val="E1007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F13B3"/>
    <w:multiLevelType w:val="multilevel"/>
    <w:tmpl w:val="CC4A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D578A"/>
    <w:multiLevelType w:val="hybridMultilevel"/>
    <w:tmpl w:val="42F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A406E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3072C5A"/>
    <w:multiLevelType w:val="hybridMultilevel"/>
    <w:tmpl w:val="7EDE99DC"/>
    <w:lvl w:ilvl="0" w:tplc="0409000F">
      <w:start w:val="1"/>
      <w:numFmt w:val="decimal"/>
      <w:lvlText w:val="%1."/>
      <w:lvlJc w:val="left"/>
      <w:pPr>
        <w:ind w:left="237" w:hanging="360"/>
      </w:p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9" w15:restartNumberingAfterBreak="0">
    <w:nsid w:val="735D00FF"/>
    <w:multiLevelType w:val="hybridMultilevel"/>
    <w:tmpl w:val="F87A08AA"/>
    <w:lvl w:ilvl="0" w:tplc="B4D86DAC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6"/>
  </w:num>
  <w:num w:numId="7">
    <w:abstractNumId w:val="18"/>
  </w:num>
  <w:num w:numId="8">
    <w:abstractNumId w:val="8"/>
  </w:num>
  <w:num w:numId="9">
    <w:abstractNumId w:val="2"/>
  </w:num>
  <w:num w:numId="10">
    <w:abstractNumId w:val="13"/>
  </w:num>
  <w:num w:numId="11">
    <w:abstractNumId w:val="11"/>
  </w:num>
  <w:num w:numId="12">
    <w:abstractNumId w:val="17"/>
  </w:num>
  <w:num w:numId="13">
    <w:abstractNumId w:val="0"/>
  </w:num>
  <w:num w:numId="14">
    <w:abstractNumId w:val="14"/>
  </w:num>
  <w:num w:numId="15">
    <w:abstractNumId w:val="6"/>
  </w:num>
  <w:num w:numId="16">
    <w:abstractNumId w:val="1"/>
  </w:num>
  <w:num w:numId="17">
    <w:abstractNumId w:val="19"/>
  </w:num>
  <w:num w:numId="18">
    <w:abstractNumId w:val="1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F5"/>
    <w:rsid w:val="00014849"/>
    <w:rsid w:val="0002517D"/>
    <w:rsid w:val="0004763D"/>
    <w:rsid w:val="00051BA2"/>
    <w:rsid w:val="00090445"/>
    <w:rsid w:val="000B0B09"/>
    <w:rsid w:val="000B6299"/>
    <w:rsid w:val="000C671B"/>
    <w:rsid w:val="000C7DCE"/>
    <w:rsid w:val="000D0354"/>
    <w:rsid w:val="000E3ED9"/>
    <w:rsid w:val="00105BDF"/>
    <w:rsid w:val="001066CA"/>
    <w:rsid w:val="00111D89"/>
    <w:rsid w:val="00112E4D"/>
    <w:rsid w:val="00145ADC"/>
    <w:rsid w:val="00162A33"/>
    <w:rsid w:val="00163553"/>
    <w:rsid w:val="00165CF6"/>
    <w:rsid w:val="001673E4"/>
    <w:rsid w:val="001702FE"/>
    <w:rsid w:val="001A5E9F"/>
    <w:rsid w:val="001B4EBA"/>
    <w:rsid w:val="001F2F2B"/>
    <w:rsid w:val="002043A7"/>
    <w:rsid w:val="002075E4"/>
    <w:rsid w:val="002121ED"/>
    <w:rsid w:val="00213075"/>
    <w:rsid w:val="0022361A"/>
    <w:rsid w:val="002338F1"/>
    <w:rsid w:val="002672F2"/>
    <w:rsid w:val="002775CB"/>
    <w:rsid w:val="0028055C"/>
    <w:rsid w:val="002849EA"/>
    <w:rsid w:val="002914F5"/>
    <w:rsid w:val="002A40D1"/>
    <w:rsid w:val="002A4319"/>
    <w:rsid w:val="002A52D9"/>
    <w:rsid w:val="002B2A02"/>
    <w:rsid w:val="002B4C23"/>
    <w:rsid w:val="002B5F4D"/>
    <w:rsid w:val="002C067E"/>
    <w:rsid w:val="002C4041"/>
    <w:rsid w:val="002E3414"/>
    <w:rsid w:val="00312C4A"/>
    <w:rsid w:val="00317672"/>
    <w:rsid w:val="003178C7"/>
    <w:rsid w:val="0034106C"/>
    <w:rsid w:val="003502C6"/>
    <w:rsid w:val="00371115"/>
    <w:rsid w:val="003743AA"/>
    <w:rsid w:val="003749F0"/>
    <w:rsid w:val="0039091B"/>
    <w:rsid w:val="00391DDC"/>
    <w:rsid w:val="003B199D"/>
    <w:rsid w:val="003B283A"/>
    <w:rsid w:val="003C3F7E"/>
    <w:rsid w:val="003E375A"/>
    <w:rsid w:val="00401389"/>
    <w:rsid w:val="00401E90"/>
    <w:rsid w:val="0040257B"/>
    <w:rsid w:val="00416D80"/>
    <w:rsid w:val="00426342"/>
    <w:rsid w:val="00431B35"/>
    <w:rsid w:val="0044287F"/>
    <w:rsid w:val="00442F9C"/>
    <w:rsid w:val="00474E87"/>
    <w:rsid w:val="004A1761"/>
    <w:rsid w:val="004A1C8D"/>
    <w:rsid w:val="004A5388"/>
    <w:rsid w:val="004B12AB"/>
    <w:rsid w:val="004D1A80"/>
    <w:rsid w:val="004E7508"/>
    <w:rsid w:val="0050375B"/>
    <w:rsid w:val="00525839"/>
    <w:rsid w:val="005258E0"/>
    <w:rsid w:val="0053546B"/>
    <w:rsid w:val="00535480"/>
    <w:rsid w:val="00536DD2"/>
    <w:rsid w:val="0054075B"/>
    <w:rsid w:val="00541049"/>
    <w:rsid w:val="005428E5"/>
    <w:rsid w:val="00556A17"/>
    <w:rsid w:val="00575196"/>
    <w:rsid w:val="00576847"/>
    <w:rsid w:val="0057769D"/>
    <w:rsid w:val="0058603E"/>
    <w:rsid w:val="00593DC4"/>
    <w:rsid w:val="00594960"/>
    <w:rsid w:val="00596298"/>
    <w:rsid w:val="00596839"/>
    <w:rsid w:val="005E4873"/>
    <w:rsid w:val="005E502D"/>
    <w:rsid w:val="005E5B2A"/>
    <w:rsid w:val="00601E77"/>
    <w:rsid w:val="00637128"/>
    <w:rsid w:val="006600C2"/>
    <w:rsid w:val="006612F3"/>
    <w:rsid w:val="00694C57"/>
    <w:rsid w:val="00695E1C"/>
    <w:rsid w:val="006A3FCE"/>
    <w:rsid w:val="006A771C"/>
    <w:rsid w:val="006C6014"/>
    <w:rsid w:val="006C6BC8"/>
    <w:rsid w:val="006F34FB"/>
    <w:rsid w:val="0070096A"/>
    <w:rsid w:val="00714E20"/>
    <w:rsid w:val="00744A03"/>
    <w:rsid w:val="007469AF"/>
    <w:rsid w:val="007513BD"/>
    <w:rsid w:val="00763F35"/>
    <w:rsid w:val="00774BBC"/>
    <w:rsid w:val="007859F9"/>
    <w:rsid w:val="00797C52"/>
    <w:rsid w:val="007A22AC"/>
    <w:rsid w:val="007A746C"/>
    <w:rsid w:val="007A76F3"/>
    <w:rsid w:val="007B364E"/>
    <w:rsid w:val="007C79D0"/>
    <w:rsid w:val="007D04AF"/>
    <w:rsid w:val="007D478E"/>
    <w:rsid w:val="007E3122"/>
    <w:rsid w:val="007F0C97"/>
    <w:rsid w:val="007F35A9"/>
    <w:rsid w:val="007F7694"/>
    <w:rsid w:val="0080561E"/>
    <w:rsid w:val="00813C94"/>
    <w:rsid w:val="00826694"/>
    <w:rsid w:val="00842462"/>
    <w:rsid w:val="008578AB"/>
    <w:rsid w:val="00860A96"/>
    <w:rsid w:val="008931C9"/>
    <w:rsid w:val="008B58F7"/>
    <w:rsid w:val="008B72AE"/>
    <w:rsid w:val="008C0370"/>
    <w:rsid w:val="008E7D1B"/>
    <w:rsid w:val="008F2DF6"/>
    <w:rsid w:val="008F329E"/>
    <w:rsid w:val="00910774"/>
    <w:rsid w:val="00917FF9"/>
    <w:rsid w:val="00927606"/>
    <w:rsid w:val="00933802"/>
    <w:rsid w:val="00945783"/>
    <w:rsid w:val="00966586"/>
    <w:rsid w:val="009A39AC"/>
    <w:rsid w:val="009A4132"/>
    <w:rsid w:val="009D1965"/>
    <w:rsid w:val="009D38D0"/>
    <w:rsid w:val="009D43D3"/>
    <w:rsid w:val="009E34E2"/>
    <w:rsid w:val="009F1DDC"/>
    <w:rsid w:val="009F4094"/>
    <w:rsid w:val="00A050A0"/>
    <w:rsid w:val="00A0568E"/>
    <w:rsid w:val="00A06B04"/>
    <w:rsid w:val="00A16245"/>
    <w:rsid w:val="00A225AF"/>
    <w:rsid w:val="00A22AE8"/>
    <w:rsid w:val="00A24025"/>
    <w:rsid w:val="00A252DF"/>
    <w:rsid w:val="00A32F44"/>
    <w:rsid w:val="00A3377F"/>
    <w:rsid w:val="00A437C6"/>
    <w:rsid w:val="00A62FA1"/>
    <w:rsid w:val="00AB23FB"/>
    <w:rsid w:val="00AB3B8E"/>
    <w:rsid w:val="00AB64EF"/>
    <w:rsid w:val="00AE5434"/>
    <w:rsid w:val="00AF24BE"/>
    <w:rsid w:val="00B27AAF"/>
    <w:rsid w:val="00B304EF"/>
    <w:rsid w:val="00B43932"/>
    <w:rsid w:val="00B52965"/>
    <w:rsid w:val="00B66627"/>
    <w:rsid w:val="00B760D0"/>
    <w:rsid w:val="00B80930"/>
    <w:rsid w:val="00B82A8C"/>
    <w:rsid w:val="00BA4BBA"/>
    <w:rsid w:val="00BA56AC"/>
    <w:rsid w:val="00BB74F7"/>
    <w:rsid w:val="00BC0051"/>
    <w:rsid w:val="00BC48DE"/>
    <w:rsid w:val="00BC7C28"/>
    <w:rsid w:val="00BE0CB7"/>
    <w:rsid w:val="00BE3CB6"/>
    <w:rsid w:val="00BE4E07"/>
    <w:rsid w:val="00BE753E"/>
    <w:rsid w:val="00BF3645"/>
    <w:rsid w:val="00BF6C11"/>
    <w:rsid w:val="00C22CD7"/>
    <w:rsid w:val="00C253A9"/>
    <w:rsid w:val="00C32F5B"/>
    <w:rsid w:val="00C35A4D"/>
    <w:rsid w:val="00C44BCC"/>
    <w:rsid w:val="00C5243B"/>
    <w:rsid w:val="00C53AFC"/>
    <w:rsid w:val="00C53B18"/>
    <w:rsid w:val="00C839DB"/>
    <w:rsid w:val="00C91C0E"/>
    <w:rsid w:val="00C97AB3"/>
    <w:rsid w:val="00CA34E8"/>
    <w:rsid w:val="00CA7DA3"/>
    <w:rsid w:val="00CB384A"/>
    <w:rsid w:val="00CB57B0"/>
    <w:rsid w:val="00CD06F5"/>
    <w:rsid w:val="00CE0459"/>
    <w:rsid w:val="00CE7E4B"/>
    <w:rsid w:val="00CF0A91"/>
    <w:rsid w:val="00CF286E"/>
    <w:rsid w:val="00D01BE5"/>
    <w:rsid w:val="00D032D6"/>
    <w:rsid w:val="00D04856"/>
    <w:rsid w:val="00D07922"/>
    <w:rsid w:val="00D124FD"/>
    <w:rsid w:val="00D425CA"/>
    <w:rsid w:val="00D42AD3"/>
    <w:rsid w:val="00D42CD6"/>
    <w:rsid w:val="00D6225A"/>
    <w:rsid w:val="00D62322"/>
    <w:rsid w:val="00D62F13"/>
    <w:rsid w:val="00D63745"/>
    <w:rsid w:val="00D86ADC"/>
    <w:rsid w:val="00D87CA3"/>
    <w:rsid w:val="00DA0615"/>
    <w:rsid w:val="00DB2EC4"/>
    <w:rsid w:val="00DC30C6"/>
    <w:rsid w:val="00DC3D22"/>
    <w:rsid w:val="00DE4BDE"/>
    <w:rsid w:val="00DF2701"/>
    <w:rsid w:val="00DF37C5"/>
    <w:rsid w:val="00DF622C"/>
    <w:rsid w:val="00E0076C"/>
    <w:rsid w:val="00E037DB"/>
    <w:rsid w:val="00E31071"/>
    <w:rsid w:val="00E37904"/>
    <w:rsid w:val="00E44865"/>
    <w:rsid w:val="00E641F6"/>
    <w:rsid w:val="00E64514"/>
    <w:rsid w:val="00E81243"/>
    <w:rsid w:val="00E81D58"/>
    <w:rsid w:val="00E83C00"/>
    <w:rsid w:val="00E9784A"/>
    <w:rsid w:val="00EA7F9B"/>
    <w:rsid w:val="00EC5ADB"/>
    <w:rsid w:val="00ED394F"/>
    <w:rsid w:val="00EE4915"/>
    <w:rsid w:val="00EE646C"/>
    <w:rsid w:val="00EE6F67"/>
    <w:rsid w:val="00F01D3E"/>
    <w:rsid w:val="00F04526"/>
    <w:rsid w:val="00F10E7F"/>
    <w:rsid w:val="00F156CB"/>
    <w:rsid w:val="00F178BC"/>
    <w:rsid w:val="00F2222D"/>
    <w:rsid w:val="00F3271A"/>
    <w:rsid w:val="00F36BE1"/>
    <w:rsid w:val="00F4108E"/>
    <w:rsid w:val="00F45AC4"/>
    <w:rsid w:val="00F5164A"/>
    <w:rsid w:val="00F51ED0"/>
    <w:rsid w:val="00F637E3"/>
    <w:rsid w:val="00F67101"/>
    <w:rsid w:val="00F720D6"/>
    <w:rsid w:val="00F770F5"/>
    <w:rsid w:val="00F8198C"/>
    <w:rsid w:val="00F91098"/>
    <w:rsid w:val="00F96442"/>
    <w:rsid w:val="00FA3716"/>
    <w:rsid w:val="00FA7E57"/>
    <w:rsid w:val="00FB5A56"/>
    <w:rsid w:val="00FD5EDB"/>
    <w:rsid w:val="00FD7CD8"/>
    <w:rsid w:val="00FE0A2E"/>
    <w:rsid w:val="00FE74C3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54C481"/>
  <w15:chartTrackingRefBased/>
  <w15:docId w15:val="{16337B61-8BBA-41A4-BABB-25CAA8DF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F5"/>
    <w:pPr>
      <w:bidi/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CD06F5"/>
    <w:pPr>
      <w:keepNext/>
      <w:pageBreakBefore/>
      <w:numPr>
        <w:numId w:val="1"/>
      </w:numPr>
      <w:bidi w:val="0"/>
      <w:spacing w:before="120" w:after="240" w:line="240" w:lineRule="auto"/>
      <w:outlineLvl w:val="0"/>
    </w:pPr>
    <w:rPr>
      <w:rFonts w:ascii="Tahoma" w:eastAsia="Trebuchet MS" w:hAnsi="Tahoma" w:cs="Arial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CD06F5"/>
    <w:pPr>
      <w:keepNext/>
      <w:numPr>
        <w:ilvl w:val="1"/>
        <w:numId w:val="1"/>
      </w:numPr>
      <w:bidi w:val="0"/>
      <w:spacing w:after="180" w:line="240" w:lineRule="auto"/>
      <w:outlineLvl w:val="1"/>
    </w:pPr>
    <w:rPr>
      <w:rFonts w:ascii="Tahoma" w:eastAsia="Trebuchet MS" w:hAnsi="Tahoma" w:cs="Times New Roman"/>
      <w:sz w:val="28"/>
      <w:szCs w:val="48"/>
    </w:rPr>
  </w:style>
  <w:style w:type="paragraph" w:styleId="Heading3">
    <w:name w:val="heading 3"/>
    <w:basedOn w:val="Normal"/>
    <w:next w:val="Normal"/>
    <w:link w:val="Heading3Char"/>
    <w:qFormat/>
    <w:rsid w:val="00CD06F5"/>
    <w:pPr>
      <w:keepNext/>
      <w:numPr>
        <w:ilvl w:val="2"/>
        <w:numId w:val="1"/>
      </w:numPr>
      <w:bidi w:val="0"/>
      <w:spacing w:before="360" w:after="60" w:line="240" w:lineRule="auto"/>
      <w:outlineLvl w:val="2"/>
    </w:pPr>
    <w:rPr>
      <w:rFonts w:ascii="Trebuchet MS" w:eastAsia="Trebuchet MS" w:hAnsi="Trebuchet MS" w:cs="Arial"/>
      <w:b/>
      <w:bCs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7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6F5"/>
    <w:rPr>
      <w:rFonts w:ascii="Tahoma" w:eastAsia="Trebuchet MS" w:hAnsi="Tahoma" w:cs="Arial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CD06F5"/>
    <w:rPr>
      <w:rFonts w:ascii="Tahoma" w:eastAsia="Trebuchet MS" w:hAnsi="Tahoma" w:cs="Times New Roman"/>
      <w:sz w:val="28"/>
      <w:szCs w:val="48"/>
    </w:rPr>
  </w:style>
  <w:style w:type="character" w:customStyle="1" w:styleId="Heading3Char">
    <w:name w:val="Heading 3 Char"/>
    <w:basedOn w:val="DefaultParagraphFont"/>
    <w:link w:val="Heading3"/>
    <w:rsid w:val="00CD06F5"/>
    <w:rPr>
      <w:rFonts w:ascii="Trebuchet MS" w:eastAsia="Trebuchet MS" w:hAnsi="Trebuchet MS" w:cs="Arial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CD06F5"/>
    <w:pPr>
      <w:ind w:left="720"/>
      <w:contextualSpacing/>
    </w:pPr>
  </w:style>
  <w:style w:type="paragraph" w:customStyle="1" w:styleId="InstructionsCharChar">
    <w:name w:val="Instructions Char Char"/>
    <w:basedOn w:val="Normal"/>
    <w:rsid w:val="00CD06F5"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C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CC"/>
    <w:rPr>
      <w:rFonts w:ascii="Tahoma" w:eastAsiaTheme="minorEastAsi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CC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D6374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63745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379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7904"/>
    <w:rPr>
      <w:b/>
      <w:bCs/>
    </w:rPr>
  </w:style>
  <w:style w:type="character" w:styleId="Emphasis">
    <w:name w:val="Emphasis"/>
    <w:basedOn w:val="DefaultParagraphFont"/>
    <w:uiPriority w:val="20"/>
    <w:qFormat/>
    <w:rsid w:val="00FD5E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0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0B0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B0B09"/>
  </w:style>
  <w:style w:type="character" w:customStyle="1" w:styleId="Heading6Char">
    <w:name w:val="Heading 6 Char"/>
    <w:basedOn w:val="DefaultParagraphFont"/>
    <w:link w:val="Heading6"/>
    <w:uiPriority w:val="9"/>
    <w:semiHidden/>
    <w:rsid w:val="003E375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90690A7AC44B2AB6EEE01306F27E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498649-33C6-47B7-A63C-F1ADCABDB824}"/>
      </w:docPartPr>
      <w:docPartBody>
        <w:p w:rsidR="000B11D0" w:rsidRDefault="00654C12" w:rsidP="00654C12">
          <w:pPr>
            <w:pStyle w:val="C590690A7AC44B2AB6EEE01306F27EB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12"/>
    <w:rsid w:val="00016E5A"/>
    <w:rsid w:val="0004710B"/>
    <w:rsid w:val="000B11D0"/>
    <w:rsid w:val="000E3ED9"/>
    <w:rsid w:val="001E320D"/>
    <w:rsid w:val="00232F96"/>
    <w:rsid w:val="002870E7"/>
    <w:rsid w:val="00293B29"/>
    <w:rsid w:val="00342873"/>
    <w:rsid w:val="004077D8"/>
    <w:rsid w:val="00426342"/>
    <w:rsid w:val="00521458"/>
    <w:rsid w:val="00523EDA"/>
    <w:rsid w:val="005242C8"/>
    <w:rsid w:val="005E3407"/>
    <w:rsid w:val="005F5B3E"/>
    <w:rsid w:val="00654C12"/>
    <w:rsid w:val="007232B3"/>
    <w:rsid w:val="0076192A"/>
    <w:rsid w:val="007C0771"/>
    <w:rsid w:val="008A6F0C"/>
    <w:rsid w:val="009047C0"/>
    <w:rsid w:val="0097321A"/>
    <w:rsid w:val="009F04E5"/>
    <w:rsid w:val="00A009BB"/>
    <w:rsid w:val="00A1150A"/>
    <w:rsid w:val="00B960C2"/>
    <w:rsid w:val="00BE7301"/>
    <w:rsid w:val="00C73B9D"/>
    <w:rsid w:val="00CC5516"/>
    <w:rsid w:val="00D53B1B"/>
    <w:rsid w:val="00DE4B53"/>
    <w:rsid w:val="00E03B47"/>
    <w:rsid w:val="00E37469"/>
    <w:rsid w:val="00EE7C73"/>
    <w:rsid w:val="00F60C47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0690A7AC44B2AB6EEE01306F27EB3">
    <w:name w:val="C590690A7AC44B2AB6EEE01306F27EB3"/>
    <w:rsid w:val="00654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‏شوال‏، 1445هـ</PublishDate>
  <Abstract/>
  <CompanyAddress>وكالة عمادة البحث العلمي للكراسي البحثية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BF2F91606A2439D354E7D6E67AA95" ma:contentTypeVersion="14" ma:contentTypeDescription="Create a new document." ma:contentTypeScope="" ma:versionID="66e61e697bf1c3def924cf2deb673579">
  <xsd:schema xmlns:xsd="http://www.w3.org/2001/XMLSchema" xmlns:xs="http://www.w3.org/2001/XMLSchema" xmlns:p="http://schemas.microsoft.com/office/2006/metadata/properties" xmlns:ns3="42186ba8-09ce-4830-9a49-b11ba7deb55b" xmlns:ns4="84d4cb02-e5d4-45bf-be9e-40445342b6b8" targetNamespace="http://schemas.microsoft.com/office/2006/metadata/properties" ma:root="true" ma:fieldsID="d7c0f3cbf95ffc9458dcb07fdbaf493f" ns3:_="" ns4:_="">
    <xsd:import namespace="42186ba8-09ce-4830-9a49-b11ba7deb55b"/>
    <xsd:import namespace="84d4cb02-e5d4-45bf-be9e-40445342b6b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86ba8-09ce-4830-9a49-b11ba7deb55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4cb02-e5d4-45bf-be9e-40445342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5BB33B-FC48-4278-A0A1-8A7ACA1725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83E64E-C96C-439F-9B51-1B85D0F1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86ba8-09ce-4830-9a49-b11ba7deb55b"/>
    <ds:schemaRef ds:uri="84d4cb02-e5d4-45bf-be9e-40445342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7A804-8A1D-4F78-A5FE-804DAE4B83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1B2089-3EF6-42B8-80CF-8DA66785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1968</Words>
  <Characters>11219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establishing research chair form</vt:lpstr>
      <vt:lpstr>نماذج تأسيس كرسي بحث</vt:lpstr>
    </vt:vector>
  </TitlesOfParts>
  <Company>جامعة الملك سعود</Company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research chair form</dc:title>
  <dc:subject/>
  <dc:creator>Essam Abosawan</dc:creator>
  <cp:keywords/>
  <dc:description/>
  <cp:lastModifiedBy>Manal Alhamdan</cp:lastModifiedBy>
  <cp:revision>4</cp:revision>
  <cp:lastPrinted>2024-04-22T07:55:00Z</cp:lastPrinted>
  <dcterms:created xsi:type="dcterms:W3CDTF">2025-10-09T08:48:00Z</dcterms:created>
  <dcterms:modified xsi:type="dcterms:W3CDTF">2025-10-09T08:50:00Z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0x0101006EBBF2F91606A2439D354E7D6E67AA95</vt:lpwstr>
  </property>
</Properties>
</file>